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192EE"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059E8038" w14:textId="521C6131" w:rsidR="0028068A" w:rsidRDefault="00DB70A2">
      <w:pPr>
        <w:pBdr>
          <w:top w:val="nil"/>
          <w:left w:val="nil"/>
          <w:bottom w:val="nil"/>
          <w:right w:val="nil"/>
          <w:between w:val="nil"/>
        </w:pBdr>
        <w:spacing w:line="276" w:lineRule="auto"/>
        <w:ind w:hanging="426"/>
        <w:jc w:val="left"/>
        <w:rPr>
          <w:rFonts w:ascii="ITC Kabel Std Book" w:hAnsi="ITC Kabel Std Book" w:cs="Calibri"/>
          <w:b/>
          <w:color w:val="000000"/>
          <w:sz w:val="32"/>
          <w:szCs w:val="32"/>
        </w:rPr>
      </w:pPr>
      <w:r>
        <w:rPr>
          <w:rFonts w:ascii="ITC Kabel Std Book" w:hAnsi="ITC Kabel Std Book" w:cs="Calibri"/>
          <w:b/>
          <w:color w:val="000000"/>
          <w:sz w:val="32"/>
          <w:szCs w:val="32"/>
        </w:rPr>
        <w:t>Policy/Author: Privacy Notice for Work Experience</w:t>
      </w:r>
      <w:r w:rsidR="005D5E6C">
        <w:rPr>
          <w:rFonts w:ascii="ITC Kabel Std Book" w:hAnsi="ITC Kabel Std Book" w:cs="Calibri"/>
          <w:b/>
          <w:color w:val="000000"/>
          <w:sz w:val="32"/>
          <w:szCs w:val="32"/>
        </w:rPr>
        <w:t xml:space="preserve"> </w:t>
      </w:r>
      <w:r w:rsidR="00D361F5">
        <w:rPr>
          <w:rFonts w:ascii="ITC Kabel Std Book" w:hAnsi="ITC Kabel Std Book" w:cs="Calibri"/>
          <w:b/>
          <w:color w:val="000000"/>
          <w:sz w:val="32"/>
          <w:szCs w:val="32"/>
        </w:rPr>
        <w:t>Staff in School</w:t>
      </w:r>
    </w:p>
    <w:p w14:paraId="2CA989F6" w14:textId="77777777" w:rsidR="0028068A" w:rsidRDefault="00DB70A2">
      <w:pPr>
        <w:pBdr>
          <w:top w:val="nil"/>
          <w:left w:val="nil"/>
          <w:bottom w:val="nil"/>
          <w:right w:val="nil"/>
          <w:between w:val="nil"/>
        </w:pBdr>
        <w:spacing w:line="276" w:lineRule="auto"/>
        <w:ind w:hanging="426"/>
        <w:jc w:val="left"/>
        <w:rPr>
          <w:rFonts w:ascii="ITC Kabel Std Book" w:hAnsi="ITC Kabel Std Book" w:cs="Calibri"/>
          <w:b/>
          <w:color w:val="000000"/>
          <w:sz w:val="32"/>
          <w:szCs w:val="32"/>
        </w:rPr>
      </w:pPr>
      <w:r>
        <w:rPr>
          <w:rFonts w:ascii="ITC Kabel Std Book" w:hAnsi="ITC Kabel Std Book" w:cs="Calibri"/>
          <w:b/>
          <w:color w:val="000000"/>
          <w:sz w:val="32"/>
          <w:szCs w:val="32"/>
        </w:rPr>
        <w:t>R Cannon, Business/HR Manager</w:t>
      </w:r>
    </w:p>
    <w:p w14:paraId="7F1E5CE2" w14:textId="7E49F769" w:rsidR="0028068A" w:rsidRDefault="00DB70A2">
      <w:pPr>
        <w:pStyle w:val="Heading1"/>
        <w:ind w:left="-426"/>
      </w:pPr>
      <w:r>
        <w:rPr>
          <w:noProof/>
        </w:rPr>
        <w:drawing>
          <wp:anchor distT="0" distB="0" distL="114300" distR="114300" simplePos="0" relativeHeight="251657216" behindDoc="1" locked="0" layoutInCell="1" allowOverlap="1" wp14:anchorId="155F8152" wp14:editId="1053EA23">
            <wp:simplePos x="0" y="0"/>
            <wp:positionH relativeFrom="column">
              <wp:posOffset>1664335</wp:posOffset>
            </wp:positionH>
            <wp:positionV relativeFrom="paragraph">
              <wp:posOffset>-942340</wp:posOffset>
            </wp:positionV>
            <wp:extent cx="10897870" cy="10716895"/>
            <wp:effectExtent l="114300" t="38100" r="0" b="46355"/>
            <wp:wrapNone/>
            <wp:docPr id="3" name="Picture 4"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vector graphic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89811">
                      <a:off x="0" y="0"/>
                      <a:ext cx="10897870" cy="1071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DE44FC" w14:textId="77777777" w:rsidR="0028068A" w:rsidRDefault="0028068A">
      <w:pPr>
        <w:pStyle w:val="BodyText"/>
      </w:pPr>
    </w:p>
    <w:p w14:paraId="4C094D31" w14:textId="77777777" w:rsidR="0028068A" w:rsidRDefault="0028068A">
      <w:pPr>
        <w:pStyle w:val="BodyText"/>
      </w:pPr>
    </w:p>
    <w:p w14:paraId="1BE31BE2" w14:textId="77777777" w:rsidR="0028068A" w:rsidRDefault="0028068A">
      <w:pPr>
        <w:pStyle w:val="BodyText"/>
      </w:pPr>
    </w:p>
    <w:p w14:paraId="72B160B9" w14:textId="77777777" w:rsidR="0028068A" w:rsidRDefault="0028068A">
      <w:pPr>
        <w:pStyle w:val="BodyText"/>
      </w:pPr>
    </w:p>
    <w:p w14:paraId="19D89F2E" w14:textId="77777777" w:rsidR="0028068A" w:rsidRDefault="0028068A">
      <w:pPr>
        <w:pStyle w:val="BodyText"/>
      </w:pPr>
    </w:p>
    <w:p w14:paraId="265F78DC" w14:textId="77777777" w:rsidR="0028068A" w:rsidRDefault="0028068A">
      <w:pPr>
        <w:pStyle w:val="BodyText"/>
      </w:pPr>
    </w:p>
    <w:p w14:paraId="37AC5EE6" w14:textId="77777777" w:rsidR="0028068A" w:rsidRDefault="0028068A">
      <w:pPr>
        <w:spacing w:after="200" w:line="276" w:lineRule="auto"/>
        <w:jc w:val="left"/>
        <w:rPr>
          <w:b/>
          <w:sz w:val="24"/>
          <w:szCs w:val="22"/>
        </w:rPr>
      </w:pPr>
    </w:p>
    <w:p w14:paraId="6AC16243" w14:textId="77777777" w:rsidR="0028068A" w:rsidRDefault="0028068A">
      <w:pPr>
        <w:rPr>
          <w:sz w:val="24"/>
          <w:szCs w:val="22"/>
        </w:rPr>
      </w:pPr>
    </w:p>
    <w:p w14:paraId="17E393D6" w14:textId="77777777" w:rsidR="0028068A" w:rsidRDefault="0028068A">
      <w:pPr>
        <w:spacing w:after="240"/>
      </w:pPr>
    </w:p>
    <w:p w14:paraId="10AB3703"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bCs/>
          <w:color w:val="000000"/>
          <w:sz w:val="22"/>
          <w:szCs w:val="22"/>
        </w:rPr>
      </w:pPr>
    </w:p>
    <w:p w14:paraId="136A1F65"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69432D19" w14:textId="65984567" w:rsidR="0028068A" w:rsidRDefault="00DB70A2">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r>
        <w:rPr>
          <w:rFonts w:ascii="ITC Kabel Std Book" w:hAnsi="ITC Kabel Std Book" w:cs="Calibri"/>
          <w:b/>
          <w:color w:val="000000"/>
          <w:sz w:val="22"/>
          <w:szCs w:val="22"/>
        </w:rPr>
        <w:t>Version: 1</w:t>
      </w:r>
    </w:p>
    <w:p w14:paraId="5125F5E4"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p>
    <w:p w14:paraId="3857158E" w14:textId="1E8CF3D0" w:rsidR="0028068A" w:rsidRDefault="00DB70A2">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r>
        <w:rPr>
          <w:rFonts w:ascii="ITC Kabel Std Book" w:hAnsi="ITC Kabel Std Book" w:cs="Calibri"/>
          <w:b/>
          <w:color w:val="000000"/>
          <w:sz w:val="22"/>
          <w:szCs w:val="22"/>
        </w:rPr>
        <w:t>Date: December 2023</w:t>
      </w:r>
    </w:p>
    <w:p w14:paraId="7FE2A75F"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p>
    <w:p w14:paraId="353BEFF5" w14:textId="1B70951F" w:rsidR="0028068A" w:rsidRDefault="00DB70A2">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r>
        <w:rPr>
          <w:rFonts w:ascii="ITC Kabel Std Book" w:hAnsi="ITC Kabel Std Book" w:cs="Calibri"/>
          <w:b/>
          <w:color w:val="000000"/>
          <w:sz w:val="22"/>
          <w:szCs w:val="22"/>
        </w:rPr>
        <w:t>Review Date: December 202</w:t>
      </w:r>
      <w:r w:rsidR="005A1F7F">
        <w:rPr>
          <w:rFonts w:ascii="ITC Kabel Std Book" w:hAnsi="ITC Kabel Std Book" w:cs="Calibri"/>
          <w:b/>
          <w:color w:val="000000"/>
          <w:sz w:val="22"/>
          <w:szCs w:val="22"/>
        </w:rPr>
        <w:t>6</w:t>
      </w:r>
    </w:p>
    <w:p w14:paraId="57715B00" w14:textId="71AB35C3" w:rsidR="0028068A" w:rsidRDefault="00DB70A2">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r>
        <w:rPr>
          <w:noProof/>
        </w:rPr>
        <w:drawing>
          <wp:anchor distT="0" distB="0" distL="114300" distR="114300" simplePos="0" relativeHeight="251658240" behindDoc="1" locked="0" layoutInCell="1" allowOverlap="1" wp14:anchorId="0BF0D9AB" wp14:editId="2274B0B1">
            <wp:simplePos x="0" y="0"/>
            <wp:positionH relativeFrom="margin">
              <wp:posOffset>-371475</wp:posOffset>
            </wp:positionH>
            <wp:positionV relativeFrom="paragraph">
              <wp:posOffset>179070</wp:posOffset>
            </wp:positionV>
            <wp:extent cx="1384935" cy="516890"/>
            <wp:effectExtent l="0" t="0" r="0" b="0"/>
            <wp:wrapTight wrapText="bothSides">
              <wp:wrapPolygon edited="0">
                <wp:start x="0" y="0"/>
                <wp:lineTo x="0" y="20698"/>
                <wp:lineTo x="21392" y="20698"/>
                <wp:lineTo x="21392"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935" cy="516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BCF667"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16459A5F"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073FF6E5"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3BEF7480"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6C552D03" w14:textId="77777777" w:rsidR="0028068A" w:rsidRDefault="00DB70A2">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r>
        <w:rPr>
          <w:rFonts w:ascii="ITC Kabel Std Book" w:hAnsi="ITC Kabel Std Book" w:cs="Calibri"/>
          <w:b/>
          <w:color w:val="000000"/>
          <w:sz w:val="22"/>
          <w:szCs w:val="22"/>
        </w:rPr>
        <w:t>Headteacher</w:t>
      </w:r>
    </w:p>
    <w:p w14:paraId="1AACB61E"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p>
    <w:p w14:paraId="6ED35145" w14:textId="77777777" w:rsidR="0028068A" w:rsidRDefault="00DB70A2">
      <w:pPr>
        <w:pBdr>
          <w:top w:val="nil"/>
          <w:left w:val="nil"/>
          <w:bottom w:val="nil"/>
          <w:right w:val="nil"/>
          <w:between w:val="nil"/>
        </w:pBdr>
        <w:spacing w:line="276" w:lineRule="auto"/>
        <w:ind w:hanging="426"/>
        <w:jc w:val="left"/>
        <w:rPr>
          <w:rFonts w:ascii="ITC Kabel Std Book" w:hAnsi="ITC Kabel Std Book" w:cs="Calibri"/>
          <w:b/>
          <w:bCs/>
          <w:color w:val="000000"/>
          <w:sz w:val="22"/>
          <w:szCs w:val="22"/>
        </w:rPr>
      </w:pPr>
      <w:r>
        <w:rPr>
          <w:rFonts w:ascii="ITC Kabel Std Book" w:hAnsi="ITC Kabel Std Book" w:cs="Calibri"/>
          <w:b/>
          <w:bCs/>
          <w:color w:val="000000"/>
          <w:sz w:val="22"/>
          <w:szCs w:val="22"/>
        </w:rPr>
        <w:t>Ratified by Trust on</w:t>
      </w:r>
      <w:r>
        <w:rPr>
          <w:rFonts w:ascii="ITC Kabel Std Book" w:hAnsi="ITC Kabel Std Book" w:cs="Calibri"/>
          <w:color w:val="000000"/>
          <w:sz w:val="22"/>
          <w:szCs w:val="22"/>
        </w:rPr>
        <w:t xml:space="preserve">:  </w:t>
      </w:r>
    </w:p>
    <w:p w14:paraId="3BE1C2FF" w14:textId="03598AA3" w:rsidR="0028068A" w:rsidRDefault="00DB70A2">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r>
        <w:rPr>
          <w:noProof/>
          <w:lang w:eastAsia="en-GB"/>
        </w:rPr>
        <w:drawing>
          <wp:inline distT="0" distB="0" distL="0" distR="0" wp14:anchorId="7E9E4F28" wp14:editId="1FD9D8A9">
            <wp:extent cx="1600200" cy="419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p w14:paraId="5F027F16"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7DD24FA5" w14:textId="77777777" w:rsidR="0028068A" w:rsidRDefault="00DB70A2">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r>
        <w:rPr>
          <w:rFonts w:ascii="ITC Kabel Std Book" w:hAnsi="ITC Kabel Std Book" w:cs="Calibri"/>
          <w:b/>
          <w:color w:val="000000"/>
          <w:sz w:val="24"/>
          <w:szCs w:val="24"/>
        </w:rPr>
        <w:t>Chair of Trustees</w:t>
      </w:r>
    </w:p>
    <w:p w14:paraId="08467949"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12A7A13E"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43E17215"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3AE27010"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1BF1E6E3"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2A335A79"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0F229CCA"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tbl>
      <w:tblPr>
        <w:tblpPr w:leftFromText="180" w:rightFromText="180" w:vertAnchor="text" w:horzAnchor="margin" w:tblpY="-39"/>
        <w:tblW w:w="0" w:type="auto"/>
        <w:tblBorders>
          <w:top w:val="single" w:sz="2" w:space="0" w:color="auto"/>
          <w:left w:val="single" w:sz="2" w:space="0" w:color="auto"/>
          <w:bottom w:val="single" w:sz="2" w:space="0" w:color="auto"/>
          <w:right w:val="single" w:sz="2" w:space="0" w:color="auto"/>
          <w:insideH w:val="single" w:sz="2" w:space="0" w:color="BFBFBF"/>
          <w:insideV w:val="single" w:sz="2" w:space="0" w:color="BFBFBF"/>
        </w:tblBorders>
        <w:tblLook w:val="04A0" w:firstRow="1" w:lastRow="0" w:firstColumn="1" w:lastColumn="0" w:noHBand="0" w:noVBand="1"/>
      </w:tblPr>
      <w:tblGrid>
        <w:gridCol w:w="1360"/>
        <w:gridCol w:w="1422"/>
        <w:gridCol w:w="6238"/>
      </w:tblGrid>
      <w:tr w:rsidR="0028068A" w14:paraId="4E724D7B" w14:textId="77777777">
        <w:trPr>
          <w:trHeight w:val="404"/>
        </w:trPr>
        <w:tc>
          <w:tcPr>
            <w:tcW w:w="1360" w:type="dxa"/>
            <w:tcBorders>
              <w:top w:val="single" w:sz="2" w:space="0" w:color="auto"/>
              <w:left w:val="single" w:sz="2" w:space="0" w:color="auto"/>
              <w:bottom w:val="single" w:sz="2" w:space="0" w:color="auto"/>
              <w:right w:val="single" w:sz="2" w:space="0" w:color="auto"/>
            </w:tcBorders>
            <w:shd w:val="clear" w:color="auto" w:fill="D9D9D9"/>
          </w:tcPr>
          <w:p w14:paraId="3DE5BA23" w14:textId="77777777" w:rsidR="0028068A" w:rsidRDefault="00DB70A2">
            <w:pPr>
              <w:keepLines/>
              <w:spacing w:after="200" w:line="264" w:lineRule="auto"/>
              <w:contextualSpacing/>
              <w:jc w:val="left"/>
              <w:rPr>
                <w:rFonts w:ascii="ITC Kabel Std Book" w:eastAsia="Times New Roman" w:hAnsi="ITC Kabel Std Book"/>
                <w:b/>
                <w:sz w:val="24"/>
                <w:szCs w:val="24"/>
              </w:rPr>
            </w:pPr>
            <w:r>
              <w:rPr>
                <w:rFonts w:ascii="ITC Kabel Std Book" w:eastAsia="Times New Roman" w:hAnsi="ITC Kabel Std Book"/>
                <w:b/>
                <w:sz w:val="24"/>
                <w:szCs w:val="24"/>
              </w:rPr>
              <w:t>Current version</w:t>
            </w:r>
          </w:p>
        </w:tc>
        <w:tc>
          <w:tcPr>
            <w:tcW w:w="1422" w:type="dxa"/>
            <w:tcBorders>
              <w:top w:val="single" w:sz="2" w:space="0" w:color="auto"/>
              <w:left w:val="single" w:sz="2" w:space="0" w:color="auto"/>
              <w:bottom w:val="single" w:sz="2" w:space="0" w:color="auto"/>
              <w:right w:val="single" w:sz="2" w:space="0" w:color="auto"/>
            </w:tcBorders>
            <w:shd w:val="clear" w:color="auto" w:fill="D9D9D9"/>
          </w:tcPr>
          <w:p w14:paraId="3122B8DE" w14:textId="77777777" w:rsidR="0028068A" w:rsidRDefault="00DB70A2">
            <w:pPr>
              <w:keepLines/>
              <w:spacing w:after="200" w:line="264" w:lineRule="auto"/>
              <w:contextualSpacing/>
              <w:jc w:val="left"/>
              <w:rPr>
                <w:rFonts w:ascii="ITC Kabel Std Book" w:eastAsia="Times New Roman" w:hAnsi="ITC Kabel Std Book"/>
                <w:b/>
                <w:sz w:val="24"/>
                <w:szCs w:val="24"/>
              </w:rPr>
            </w:pPr>
            <w:r>
              <w:rPr>
                <w:rFonts w:ascii="ITC Kabel Std Book" w:eastAsia="Times New Roman" w:hAnsi="ITC Kabel Std Book"/>
                <w:b/>
                <w:sz w:val="24"/>
                <w:szCs w:val="24"/>
              </w:rPr>
              <w:t>Previous version</w:t>
            </w:r>
          </w:p>
        </w:tc>
        <w:tc>
          <w:tcPr>
            <w:tcW w:w="6238" w:type="dxa"/>
            <w:tcBorders>
              <w:top w:val="single" w:sz="2" w:space="0" w:color="auto"/>
              <w:left w:val="single" w:sz="2" w:space="0" w:color="auto"/>
              <w:bottom w:val="single" w:sz="2" w:space="0" w:color="auto"/>
              <w:right w:val="single" w:sz="2" w:space="0" w:color="auto"/>
            </w:tcBorders>
            <w:shd w:val="clear" w:color="auto" w:fill="D9D9D9"/>
          </w:tcPr>
          <w:p w14:paraId="1C1AE28F" w14:textId="77777777" w:rsidR="0028068A" w:rsidRDefault="00DB70A2">
            <w:pPr>
              <w:keepLines/>
              <w:spacing w:after="200" w:line="264" w:lineRule="auto"/>
              <w:contextualSpacing/>
              <w:jc w:val="left"/>
              <w:rPr>
                <w:rFonts w:ascii="ITC Kabel Std Book" w:eastAsia="Times New Roman" w:hAnsi="ITC Kabel Std Book"/>
                <w:b/>
                <w:sz w:val="24"/>
                <w:szCs w:val="24"/>
              </w:rPr>
            </w:pPr>
            <w:r>
              <w:rPr>
                <w:rFonts w:ascii="ITC Kabel Std Book" w:eastAsia="Times New Roman" w:hAnsi="ITC Kabel Std Book"/>
                <w:b/>
                <w:sz w:val="24"/>
                <w:szCs w:val="24"/>
              </w:rPr>
              <w:t>Summary of changes made</w:t>
            </w:r>
          </w:p>
        </w:tc>
      </w:tr>
      <w:tr w:rsidR="0028068A" w14:paraId="3B0A6D9D" w14:textId="77777777">
        <w:trPr>
          <w:trHeight w:val="352"/>
        </w:trPr>
        <w:tc>
          <w:tcPr>
            <w:tcW w:w="1360" w:type="dxa"/>
            <w:tcBorders>
              <w:left w:val="single" w:sz="2" w:space="0" w:color="auto"/>
            </w:tcBorders>
            <w:shd w:val="clear" w:color="auto" w:fill="FFFFFF"/>
          </w:tcPr>
          <w:p w14:paraId="1213571B" w14:textId="3CB1EC90" w:rsidR="0028068A" w:rsidRDefault="00DB70A2">
            <w:pPr>
              <w:keepLines/>
              <w:spacing w:after="200" w:line="264" w:lineRule="auto"/>
              <w:contextualSpacing/>
              <w:jc w:val="left"/>
              <w:rPr>
                <w:rFonts w:ascii="ITC Kabel Std Book" w:eastAsia="Times New Roman" w:hAnsi="ITC Kabel Std Book"/>
                <w:sz w:val="22"/>
                <w:szCs w:val="22"/>
              </w:rPr>
            </w:pPr>
            <w:r>
              <w:rPr>
                <w:rFonts w:ascii="ITC Kabel Std Book" w:eastAsia="Times New Roman" w:hAnsi="ITC Kabel Std Book"/>
                <w:sz w:val="22"/>
                <w:szCs w:val="22"/>
              </w:rPr>
              <w:t>1</w:t>
            </w:r>
          </w:p>
        </w:tc>
        <w:tc>
          <w:tcPr>
            <w:tcW w:w="1422" w:type="dxa"/>
            <w:shd w:val="clear" w:color="auto" w:fill="FFFFFF"/>
          </w:tcPr>
          <w:p w14:paraId="0B015E1C" w14:textId="77777777" w:rsidR="0028068A" w:rsidRDefault="0028068A">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FFFFF"/>
          </w:tcPr>
          <w:p w14:paraId="4E840D98" w14:textId="77777777" w:rsidR="0028068A" w:rsidRDefault="0028068A">
            <w:pPr>
              <w:keepLines/>
              <w:spacing w:after="200" w:line="264" w:lineRule="auto"/>
              <w:contextualSpacing/>
              <w:jc w:val="left"/>
              <w:rPr>
                <w:rFonts w:ascii="ITC Kabel Std Book" w:eastAsia="Times New Roman" w:hAnsi="ITC Kabel Std Book"/>
                <w:sz w:val="22"/>
                <w:szCs w:val="22"/>
              </w:rPr>
            </w:pPr>
          </w:p>
        </w:tc>
      </w:tr>
      <w:tr w:rsidR="0028068A" w14:paraId="715F7140" w14:textId="77777777">
        <w:trPr>
          <w:trHeight w:val="867"/>
        </w:trPr>
        <w:tc>
          <w:tcPr>
            <w:tcW w:w="1360" w:type="dxa"/>
            <w:tcBorders>
              <w:left w:val="single" w:sz="2" w:space="0" w:color="auto"/>
            </w:tcBorders>
            <w:shd w:val="clear" w:color="auto" w:fill="F2F2F2"/>
          </w:tcPr>
          <w:p w14:paraId="1A1C015F" w14:textId="77777777" w:rsidR="0028068A" w:rsidRDefault="0028068A">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2F2F2"/>
          </w:tcPr>
          <w:p w14:paraId="3F6D4B1D" w14:textId="77777777" w:rsidR="0028068A" w:rsidRDefault="0028068A">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2F2F2"/>
          </w:tcPr>
          <w:p w14:paraId="5EE77AD0" w14:textId="77777777" w:rsidR="0028068A" w:rsidRDefault="0028068A">
            <w:pPr>
              <w:spacing w:after="240"/>
              <w:outlineLvl w:val="1"/>
              <w:rPr>
                <w:rFonts w:ascii="ITC Kabel Std Book" w:eastAsia="Times New Roman" w:hAnsi="ITC Kabel Std Book"/>
                <w:sz w:val="22"/>
                <w:szCs w:val="22"/>
              </w:rPr>
            </w:pPr>
          </w:p>
        </w:tc>
      </w:tr>
      <w:tr w:rsidR="0028068A" w14:paraId="30C0A2DB" w14:textId="77777777">
        <w:trPr>
          <w:trHeight w:val="404"/>
        </w:trPr>
        <w:tc>
          <w:tcPr>
            <w:tcW w:w="1360" w:type="dxa"/>
            <w:tcBorders>
              <w:left w:val="single" w:sz="2" w:space="0" w:color="auto"/>
            </w:tcBorders>
            <w:shd w:val="clear" w:color="auto" w:fill="FFFFFF"/>
          </w:tcPr>
          <w:p w14:paraId="75888F78" w14:textId="77777777" w:rsidR="0028068A" w:rsidRDefault="0028068A">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FFFFF"/>
          </w:tcPr>
          <w:p w14:paraId="12F4EC1A" w14:textId="77777777" w:rsidR="0028068A" w:rsidRDefault="0028068A">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FFFFF"/>
          </w:tcPr>
          <w:p w14:paraId="59125E83" w14:textId="77777777" w:rsidR="0028068A" w:rsidRDefault="0028068A">
            <w:pPr>
              <w:keepLines/>
              <w:spacing w:after="200" w:line="264" w:lineRule="auto"/>
              <w:contextualSpacing/>
              <w:jc w:val="left"/>
              <w:rPr>
                <w:rFonts w:ascii="ITC Kabel Std Book" w:eastAsia="Times New Roman" w:hAnsi="ITC Kabel Std Book"/>
                <w:sz w:val="22"/>
                <w:szCs w:val="22"/>
              </w:rPr>
            </w:pPr>
          </w:p>
        </w:tc>
      </w:tr>
      <w:tr w:rsidR="0028068A" w14:paraId="213B5784" w14:textId="77777777">
        <w:trPr>
          <w:trHeight w:val="404"/>
        </w:trPr>
        <w:tc>
          <w:tcPr>
            <w:tcW w:w="1360" w:type="dxa"/>
            <w:tcBorders>
              <w:left w:val="single" w:sz="2" w:space="0" w:color="auto"/>
            </w:tcBorders>
            <w:shd w:val="clear" w:color="auto" w:fill="F2F2F2"/>
          </w:tcPr>
          <w:p w14:paraId="6934682C" w14:textId="77777777" w:rsidR="0028068A" w:rsidRDefault="0028068A">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2F2F2"/>
          </w:tcPr>
          <w:p w14:paraId="1A8D5E2B" w14:textId="77777777" w:rsidR="0028068A" w:rsidRDefault="0028068A">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2F2F2"/>
          </w:tcPr>
          <w:p w14:paraId="3C62469A" w14:textId="77777777" w:rsidR="0028068A" w:rsidRDefault="0028068A">
            <w:pPr>
              <w:keepLines/>
              <w:spacing w:after="200" w:line="264" w:lineRule="auto"/>
              <w:contextualSpacing/>
              <w:jc w:val="left"/>
              <w:rPr>
                <w:rFonts w:ascii="ITC Kabel Std Book" w:eastAsia="Times New Roman" w:hAnsi="ITC Kabel Std Book"/>
                <w:sz w:val="22"/>
                <w:szCs w:val="22"/>
              </w:rPr>
            </w:pPr>
          </w:p>
        </w:tc>
      </w:tr>
      <w:tr w:rsidR="0028068A" w14:paraId="5F8828C3" w14:textId="77777777">
        <w:trPr>
          <w:trHeight w:val="404"/>
        </w:trPr>
        <w:tc>
          <w:tcPr>
            <w:tcW w:w="1360" w:type="dxa"/>
            <w:tcBorders>
              <w:left w:val="single" w:sz="2" w:space="0" w:color="auto"/>
            </w:tcBorders>
            <w:shd w:val="clear" w:color="auto" w:fill="FFFFFF"/>
          </w:tcPr>
          <w:p w14:paraId="7C99270F" w14:textId="77777777" w:rsidR="0028068A" w:rsidRDefault="0028068A">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FFFFF"/>
          </w:tcPr>
          <w:p w14:paraId="1A7C6EED" w14:textId="77777777" w:rsidR="0028068A" w:rsidRDefault="0028068A">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FFFFF"/>
          </w:tcPr>
          <w:p w14:paraId="32B832F8" w14:textId="77777777" w:rsidR="0028068A" w:rsidRDefault="0028068A">
            <w:pPr>
              <w:keepLines/>
              <w:spacing w:after="200" w:line="264" w:lineRule="auto"/>
              <w:contextualSpacing/>
              <w:jc w:val="left"/>
              <w:rPr>
                <w:rFonts w:ascii="ITC Kabel Std Book" w:eastAsia="Times New Roman" w:hAnsi="ITC Kabel Std Book"/>
                <w:sz w:val="22"/>
                <w:szCs w:val="22"/>
              </w:rPr>
            </w:pPr>
          </w:p>
        </w:tc>
      </w:tr>
      <w:tr w:rsidR="0028068A" w14:paraId="3D02EB5C" w14:textId="77777777">
        <w:trPr>
          <w:trHeight w:val="338"/>
        </w:trPr>
        <w:tc>
          <w:tcPr>
            <w:tcW w:w="1360" w:type="dxa"/>
            <w:tcBorders>
              <w:left w:val="single" w:sz="2" w:space="0" w:color="auto"/>
            </w:tcBorders>
            <w:shd w:val="clear" w:color="auto" w:fill="F2F2F2"/>
          </w:tcPr>
          <w:p w14:paraId="0590A46C" w14:textId="77777777" w:rsidR="0028068A" w:rsidRDefault="0028068A">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2F2F2"/>
          </w:tcPr>
          <w:p w14:paraId="19008613" w14:textId="77777777" w:rsidR="0028068A" w:rsidRDefault="0028068A">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2F2F2"/>
          </w:tcPr>
          <w:p w14:paraId="44243B47" w14:textId="77777777" w:rsidR="0028068A" w:rsidRDefault="0028068A">
            <w:pPr>
              <w:spacing w:after="240"/>
              <w:outlineLvl w:val="1"/>
              <w:rPr>
                <w:rFonts w:ascii="ITC Kabel Std Book" w:eastAsia="Times New Roman" w:hAnsi="ITC Kabel Std Book"/>
                <w:sz w:val="22"/>
                <w:szCs w:val="22"/>
              </w:rPr>
            </w:pPr>
          </w:p>
        </w:tc>
      </w:tr>
      <w:tr w:rsidR="0028068A" w14:paraId="417E5FAF" w14:textId="77777777">
        <w:trPr>
          <w:trHeight w:val="5888"/>
        </w:trPr>
        <w:tc>
          <w:tcPr>
            <w:tcW w:w="1360" w:type="dxa"/>
            <w:tcBorders>
              <w:left w:val="single" w:sz="2" w:space="0" w:color="auto"/>
            </w:tcBorders>
            <w:shd w:val="clear" w:color="auto" w:fill="F2F2F2"/>
          </w:tcPr>
          <w:p w14:paraId="340BF6B9" w14:textId="77777777" w:rsidR="0028068A" w:rsidRDefault="0028068A">
            <w:pPr>
              <w:keepLines/>
              <w:spacing w:line="264" w:lineRule="auto"/>
              <w:contextualSpacing/>
              <w:jc w:val="left"/>
              <w:rPr>
                <w:rFonts w:ascii="ITC Kabel Std Book" w:eastAsia="Times New Roman" w:hAnsi="ITC Kabel Std Book"/>
                <w:sz w:val="22"/>
                <w:szCs w:val="22"/>
              </w:rPr>
            </w:pPr>
          </w:p>
        </w:tc>
        <w:tc>
          <w:tcPr>
            <w:tcW w:w="1422" w:type="dxa"/>
            <w:shd w:val="clear" w:color="auto" w:fill="F2F2F2"/>
          </w:tcPr>
          <w:p w14:paraId="4A04E9ED" w14:textId="77777777" w:rsidR="0028068A" w:rsidRDefault="0028068A">
            <w:pPr>
              <w:keepLines/>
              <w:spacing w:line="264" w:lineRule="auto"/>
              <w:contextualSpacing/>
              <w:jc w:val="left"/>
              <w:rPr>
                <w:rFonts w:ascii="ITC Kabel Std Book" w:eastAsia="Times New Roman" w:hAnsi="ITC Kabel Std Book"/>
                <w:sz w:val="22"/>
                <w:szCs w:val="22"/>
              </w:rPr>
            </w:pPr>
          </w:p>
        </w:tc>
        <w:tc>
          <w:tcPr>
            <w:tcW w:w="6238" w:type="dxa"/>
            <w:shd w:val="clear" w:color="auto" w:fill="F2F2F2"/>
          </w:tcPr>
          <w:p w14:paraId="398F1751" w14:textId="77777777" w:rsidR="0028068A" w:rsidRDefault="0028068A">
            <w:pPr>
              <w:outlineLvl w:val="2"/>
              <w:rPr>
                <w:rFonts w:ascii="ITC Kabel Std Book" w:hAnsi="ITC Kabel Std Book" w:cs="Arial"/>
                <w:sz w:val="22"/>
                <w:szCs w:val="22"/>
              </w:rPr>
            </w:pPr>
          </w:p>
        </w:tc>
      </w:tr>
      <w:tr w:rsidR="0028068A" w14:paraId="08B103BF" w14:textId="77777777">
        <w:trPr>
          <w:trHeight w:val="277"/>
        </w:trPr>
        <w:tc>
          <w:tcPr>
            <w:tcW w:w="1360" w:type="dxa"/>
            <w:tcBorders>
              <w:left w:val="single" w:sz="2" w:space="0" w:color="auto"/>
            </w:tcBorders>
            <w:shd w:val="clear" w:color="auto" w:fill="FFFFFF"/>
          </w:tcPr>
          <w:p w14:paraId="28298D93" w14:textId="77777777" w:rsidR="0028068A" w:rsidRDefault="0028068A">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FFFFF"/>
          </w:tcPr>
          <w:p w14:paraId="5D290170" w14:textId="77777777" w:rsidR="0028068A" w:rsidRDefault="0028068A">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FFFFF"/>
          </w:tcPr>
          <w:p w14:paraId="09291901" w14:textId="77777777" w:rsidR="0028068A" w:rsidRDefault="0028068A">
            <w:pPr>
              <w:spacing w:after="240"/>
              <w:outlineLvl w:val="2"/>
              <w:rPr>
                <w:rFonts w:ascii="ITC Kabel Std Book" w:eastAsia="Times New Roman" w:hAnsi="ITC Kabel Std Book"/>
                <w:sz w:val="22"/>
                <w:szCs w:val="22"/>
              </w:rPr>
            </w:pPr>
          </w:p>
        </w:tc>
      </w:tr>
    </w:tbl>
    <w:p w14:paraId="09E97BB3"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5D3B362D"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439A465F"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108A852E"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2D23E0F2"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54797656"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52BD9396"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4DD3D33C"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525B744C"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198956BC"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44D13CF1"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2A1BD0CE"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08262DDB"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3BB9D4D2"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632640D9"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4D92A663"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0E0610D7"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19C0B8A9"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1178F9D9"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6915B420"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00AC159B"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64C596F3"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0B3CD899"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384E2F3D"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2A76FFD8"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3241BC4A"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1EE12CEA"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3F84D22B"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657F8832"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6898D86D"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4AB3CDE0"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6EEDE303"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372AE5B9"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03BBB8F6"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53B3652C" w14:textId="77777777" w:rsidR="0028068A" w:rsidRDefault="0028068A">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243D1E7B" w14:textId="1A3D1A09" w:rsidR="0028068A" w:rsidRDefault="00DB70A2">
      <w:pPr>
        <w:keepNext/>
        <w:keepLines/>
        <w:spacing w:before="480" w:after="120"/>
        <w:outlineLvl w:val="0"/>
        <w:rPr>
          <w:rFonts w:ascii="ITC Kabel Std Book" w:eastAsia="MS Gothic" w:hAnsi="ITC Kabel Std Book"/>
          <w:b/>
          <w:bCs/>
          <w:sz w:val="24"/>
          <w:szCs w:val="24"/>
        </w:rPr>
      </w:pPr>
      <w:bookmarkStart w:id="0" w:name="_Toc508122009"/>
      <w:r>
        <w:rPr>
          <w:rFonts w:ascii="ITC Kabel Std Book" w:eastAsia="MS Gothic" w:hAnsi="ITC Kabel Std Book"/>
          <w:b/>
          <w:bCs/>
          <w:sz w:val="24"/>
          <w:szCs w:val="24"/>
        </w:rPr>
        <w:lastRenderedPageBreak/>
        <w:t xml:space="preserve">Privacy notice for </w:t>
      </w:r>
      <w:bookmarkEnd w:id="0"/>
      <w:r>
        <w:rPr>
          <w:rFonts w:ascii="ITC Kabel Std Book" w:eastAsia="MS Gothic" w:hAnsi="ITC Kabel Std Book"/>
          <w:b/>
          <w:bCs/>
          <w:sz w:val="24"/>
          <w:szCs w:val="24"/>
        </w:rPr>
        <w:t>work experience</w:t>
      </w:r>
      <w:r w:rsidR="00D361F5">
        <w:rPr>
          <w:rFonts w:ascii="ITC Kabel Std Book" w:eastAsia="MS Gothic" w:hAnsi="ITC Kabel Std Book"/>
          <w:b/>
          <w:bCs/>
          <w:sz w:val="24"/>
          <w:szCs w:val="24"/>
        </w:rPr>
        <w:t xml:space="preserve"> staff in school</w:t>
      </w:r>
    </w:p>
    <w:p w14:paraId="57C711D3"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0B03ADE3"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This privacy notice explains how we collect, store and use personal data about individuals we employ, or otherwise engage, to work at our school.</w:t>
      </w:r>
    </w:p>
    <w:p w14:paraId="273295F6"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 xml:space="preserve">We, </w:t>
      </w:r>
      <w:r>
        <w:rPr>
          <w:rFonts w:ascii="ITC Kabel Std Book" w:hAnsi="ITC Kabel Std Book" w:cs="Arial"/>
          <w:sz w:val="24"/>
          <w:szCs w:val="24"/>
          <w:shd w:val="clear" w:color="auto" w:fill="FFFFFF"/>
        </w:rPr>
        <w:t>Smithills School, Dean Road, Bolton, BL1 6JS</w:t>
      </w:r>
      <w:r>
        <w:rPr>
          <w:rFonts w:ascii="ITC Kabel Std Book" w:hAnsi="ITC Kabel Std Book"/>
          <w:sz w:val="24"/>
          <w:szCs w:val="24"/>
        </w:rPr>
        <w:t>, are the ‘data controller’ for the purposes of data protection law.</w:t>
      </w:r>
    </w:p>
    <w:p w14:paraId="5AAFD68E" w14:textId="77777777" w:rsidR="0028068A" w:rsidRDefault="00DB70A2">
      <w:pPr>
        <w:rPr>
          <w:rFonts w:ascii="ITC Kabel Std Book" w:hAnsi="ITC Kabel Std Book"/>
          <w:color w:val="FF0000"/>
          <w:sz w:val="24"/>
          <w:szCs w:val="24"/>
        </w:rPr>
      </w:pPr>
      <w:r>
        <w:rPr>
          <w:rFonts w:ascii="ITC Kabel Std Book" w:hAnsi="ITC Kabel Std Book"/>
          <w:sz w:val="24"/>
          <w:szCs w:val="24"/>
        </w:rPr>
        <w:t xml:space="preserve">Our school’s Data Protection Officer is Mrs </w:t>
      </w:r>
      <w:r>
        <w:rPr>
          <w:rFonts w:ascii="ITC Kabel Std Book" w:hAnsi="ITC Kabel Std Book" w:cs="Arial"/>
          <w:sz w:val="24"/>
          <w:szCs w:val="24"/>
          <w:shd w:val="clear" w:color="auto" w:fill="FFFFFF"/>
        </w:rPr>
        <w:t>Gill Smith</w:t>
      </w:r>
      <w:r>
        <w:rPr>
          <w:rFonts w:ascii="ITC Kabel Std Book" w:hAnsi="ITC Kabel Std Book"/>
          <w:sz w:val="24"/>
          <w:szCs w:val="24"/>
        </w:rPr>
        <w:t xml:space="preserve"> (see ‘Contact us’ below). Our Data Protection Lead is Mrs Rachel Cannon</w:t>
      </w:r>
      <w:r>
        <w:rPr>
          <w:rFonts w:ascii="ITC Kabel Std Book" w:hAnsi="ITC Kabel Std Book"/>
          <w:color w:val="FF0000"/>
          <w:sz w:val="24"/>
          <w:szCs w:val="24"/>
        </w:rPr>
        <w:t>.</w:t>
      </w:r>
    </w:p>
    <w:p w14:paraId="26C6FDC6" w14:textId="77777777" w:rsidR="0028068A" w:rsidRDefault="0028068A">
      <w:pPr>
        <w:spacing w:before="120" w:after="120"/>
        <w:rPr>
          <w:rFonts w:ascii="ITC Kabel Std Book" w:hAnsi="ITC Kabel Std Book"/>
          <w:sz w:val="24"/>
          <w:szCs w:val="24"/>
        </w:rPr>
      </w:pPr>
    </w:p>
    <w:p w14:paraId="3B0255E5" w14:textId="77777777" w:rsidR="0028068A" w:rsidRDefault="00DB70A2">
      <w:pPr>
        <w:spacing w:before="120" w:after="120"/>
        <w:rPr>
          <w:rFonts w:ascii="ITC Kabel Std Book" w:hAnsi="ITC Kabel Std Book"/>
          <w:b/>
          <w:sz w:val="24"/>
          <w:szCs w:val="24"/>
          <w:u w:val="single"/>
        </w:rPr>
      </w:pPr>
      <w:r>
        <w:rPr>
          <w:rFonts w:ascii="ITC Kabel Std Book" w:hAnsi="ITC Kabel Std Book"/>
          <w:b/>
          <w:sz w:val="24"/>
          <w:szCs w:val="24"/>
          <w:u w:val="single"/>
        </w:rPr>
        <w:t>The personal data we hold</w:t>
      </w:r>
    </w:p>
    <w:p w14:paraId="63A5F82C"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We process data relating to those we employ, or otherwise engage, to work at our school. Personal data that we may collect, use, store and share (when appropriate) about you includes, but is not restricted to:</w:t>
      </w:r>
    </w:p>
    <w:p w14:paraId="712EA2D9"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Personal details – name, date of birth</w:t>
      </w:r>
    </w:p>
    <w:p w14:paraId="252A4A22"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Contact details</w:t>
      </w:r>
    </w:p>
    <w:p w14:paraId="323C6872" w14:textId="77777777" w:rsidR="0028068A" w:rsidRPr="00DB70A2" w:rsidRDefault="00DB70A2">
      <w:pPr>
        <w:numPr>
          <w:ilvl w:val="0"/>
          <w:numId w:val="25"/>
        </w:numPr>
        <w:spacing w:before="120" w:after="120"/>
        <w:ind w:left="567" w:hanging="283"/>
        <w:jc w:val="left"/>
        <w:rPr>
          <w:rFonts w:ascii="ITC Kabel Std Book" w:hAnsi="ITC Kabel Std Book"/>
          <w:sz w:val="24"/>
          <w:szCs w:val="24"/>
        </w:rPr>
      </w:pPr>
      <w:r w:rsidRPr="00DB70A2">
        <w:rPr>
          <w:rFonts w:ascii="ITC Kabel Std Book" w:hAnsi="ITC Kabel Std Book"/>
          <w:sz w:val="24"/>
          <w:szCs w:val="24"/>
        </w:rPr>
        <w:t>Next of kin and emergency contact numbers – not sure or do college have this?</w:t>
      </w:r>
    </w:p>
    <w:p w14:paraId="527FB634" w14:textId="77777777" w:rsidR="0028068A" w:rsidRPr="00DB70A2" w:rsidRDefault="00DB70A2">
      <w:pPr>
        <w:numPr>
          <w:ilvl w:val="0"/>
          <w:numId w:val="25"/>
        </w:numPr>
        <w:spacing w:before="120" w:after="120"/>
        <w:ind w:left="567" w:hanging="283"/>
        <w:jc w:val="left"/>
        <w:rPr>
          <w:rFonts w:ascii="ITC Kabel Std Book" w:hAnsi="ITC Kabel Std Book"/>
          <w:sz w:val="24"/>
          <w:szCs w:val="24"/>
        </w:rPr>
      </w:pPr>
      <w:r w:rsidRPr="00DB70A2">
        <w:rPr>
          <w:rFonts w:ascii="ITC Kabel Std Book" w:hAnsi="ITC Kabel Std Book"/>
          <w:sz w:val="24"/>
          <w:szCs w:val="24"/>
        </w:rPr>
        <w:t>Performance information eg. reports to college</w:t>
      </w:r>
    </w:p>
    <w:p w14:paraId="087DCC19" w14:textId="77777777" w:rsidR="0028068A" w:rsidRPr="00DB70A2" w:rsidRDefault="00DB70A2">
      <w:pPr>
        <w:numPr>
          <w:ilvl w:val="0"/>
          <w:numId w:val="25"/>
        </w:numPr>
        <w:spacing w:before="120" w:after="120"/>
        <w:ind w:left="567" w:hanging="283"/>
        <w:jc w:val="left"/>
        <w:rPr>
          <w:rFonts w:ascii="ITC Kabel Std Book" w:hAnsi="ITC Kabel Std Book" w:cs="Arial"/>
          <w:sz w:val="24"/>
          <w:szCs w:val="24"/>
        </w:rPr>
      </w:pPr>
      <w:r w:rsidRPr="00DB70A2">
        <w:rPr>
          <w:rFonts w:ascii="ITC Kabel Std Book" w:hAnsi="ITC Kabel Std Book" w:cs="Arial"/>
          <w:sz w:val="24"/>
          <w:szCs w:val="24"/>
        </w:rPr>
        <w:t>Photographs</w:t>
      </w:r>
    </w:p>
    <w:p w14:paraId="5D0BA170" w14:textId="77777777" w:rsidR="0028068A" w:rsidRPr="00DB70A2" w:rsidRDefault="00DB70A2">
      <w:pPr>
        <w:numPr>
          <w:ilvl w:val="0"/>
          <w:numId w:val="25"/>
        </w:numPr>
        <w:spacing w:before="120" w:after="120"/>
        <w:ind w:left="567" w:hanging="283"/>
        <w:jc w:val="left"/>
        <w:rPr>
          <w:rFonts w:ascii="ITC Kabel Std Book" w:hAnsi="ITC Kabel Std Book" w:cs="Arial"/>
          <w:sz w:val="24"/>
          <w:szCs w:val="24"/>
        </w:rPr>
      </w:pPr>
      <w:r w:rsidRPr="00DB70A2">
        <w:rPr>
          <w:rFonts w:ascii="ITC Kabel Std Book" w:hAnsi="ITC Kabel Std Book" w:cs="Arial"/>
          <w:sz w:val="24"/>
          <w:szCs w:val="24"/>
        </w:rPr>
        <w:t>CCTV footage</w:t>
      </w:r>
    </w:p>
    <w:p w14:paraId="223D3508" w14:textId="77777777" w:rsidR="0028068A" w:rsidRPr="00DB70A2" w:rsidRDefault="00DB70A2">
      <w:pPr>
        <w:numPr>
          <w:ilvl w:val="0"/>
          <w:numId w:val="25"/>
        </w:numPr>
        <w:spacing w:before="120" w:after="120"/>
        <w:jc w:val="left"/>
        <w:rPr>
          <w:rFonts w:ascii="ITC Kabel Std Book" w:hAnsi="ITC Kabel Std Book" w:cs="Arial"/>
          <w:sz w:val="24"/>
          <w:szCs w:val="24"/>
        </w:rPr>
      </w:pPr>
      <w:r w:rsidRPr="00DB70A2">
        <w:rPr>
          <w:rFonts w:ascii="ITC Kabel Std Book" w:hAnsi="ITC Kabel Std Book" w:cs="Arial"/>
          <w:sz w:val="24"/>
          <w:szCs w:val="24"/>
        </w:rPr>
        <w:t>Time schedules</w:t>
      </w:r>
      <w:r w:rsidRPr="00DB70A2">
        <w:rPr>
          <w:rFonts w:ascii="ITC Kabel Std Book" w:hAnsi="ITC Kabel Std Book"/>
          <w:sz w:val="24"/>
          <w:szCs w:val="24"/>
        </w:rPr>
        <w:t xml:space="preserve"> </w:t>
      </w:r>
      <w:r w:rsidRPr="00DB70A2">
        <w:rPr>
          <w:rFonts w:ascii="ITC Kabel Std Book" w:hAnsi="ITC Kabel Std Book" w:cs="Arial"/>
          <w:sz w:val="24"/>
          <w:szCs w:val="24"/>
        </w:rPr>
        <w:t xml:space="preserve">time schedule information (such as days available, role)  </w:t>
      </w:r>
    </w:p>
    <w:p w14:paraId="21C2AF7E" w14:textId="77777777" w:rsidR="0028068A" w:rsidRDefault="00DB70A2">
      <w:pPr>
        <w:numPr>
          <w:ilvl w:val="0"/>
          <w:numId w:val="25"/>
        </w:numPr>
        <w:spacing w:before="120" w:after="120"/>
        <w:ind w:left="567" w:hanging="283"/>
        <w:jc w:val="left"/>
        <w:rPr>
          <w:rFonts w:ascii="ITC Kabel Std Book" w:hAnsi="ITC Kabel Std Book" w:cs="Arial"/>
          <w:sz w:val="24"/>
          <w:szCs w:val="24"/>
        </w:rPr>
      </w:pPr>
      <w:r>
        <w:rPr>
          <w:rFonts w:ascii="ITC Kabel Std Book" w:hAnsi="ITC Kabel Std Book" w:cs="Arial"/>
          <w:sz w:val="24"/>
          <w:szCs w:val="24"/>
        </w:rPr>
        <w:t>Data about your use of the school’s information and communications system</w:t>
      </w:r>
    </w:p>
    <w:p w14:paraId="44D33B6E" w14:textId="77777777" w:rsidR="0028068A" w:rsidRDefault="0028068A">
      <w:pPr>
        <w:widowControl w:val="0"/>
        <w:overflowPunct w:val="0"/>
        <w:autoSpaceDE w:val="0"/>
        <w:autoSpaceDN w:val="0"/>
        <w:adjustRightInd w:val="0"/>
        <w:textAlignment w:val="baseline"/>
        <w:rPr>
          <w:rFonts w:ascii="ITC Kabel Std Book" w:hAnsi="ITC Kabel Std Book" w:cs="Arial"/>
          <w:sz w:val="24"/>
          <w:szCs w:val="24"/>
        </w:rPr>
      </w:pPr>
    </w:p>
    <w:p w14:paraId="769BCFD0" w14:textId="77777777" w:rsidR="0028068A" w:rsidRDefault="00DB70A2">
      <w:pPr>
        <w:widowControl w:val="0"/>
        <w:overflowPunct w:val="0"/>
        <w:autoSpaceDE w:val="0"/>
        <w:autoSpaceDN w:val="0"/>
        <w:adjustRightInd w:val="0"/>
        <w:textAlignment w:val="baseline"/>
        <w:rPr>
          <w:rFonts w:ascii="ITC Kabel Std Book" w:hAnsi="ITC Kabel Std Book" w:cs="Arial"/>
          <w:sz w:val="24"/>
          <w:szCs w:val="24"/>
        </w:rPr>
      </w:pPr>
      <w:r>
        <w:rPr>
          <w:rFonts w:ascii="ITC Kabel Std Book" w:hAnsi="ITC Kabel Std Book" w:cs="Arial"/>
          <w:sz w:val="24"/>
          <w:szCs w:val="24"/>
        </w:rPr>
        <w:t>Images from CCTV cameras are only used for security purposes</w:t>
      </w:r>
    </w:p>
    <w:p w14:paraId="52804B22" w14:textId="77777777" w:rsidR="0028068A" w:rsidRDefault="0028068A">
      <w:pPr>
        <w:spacing w:before="120"/>
        <w:rPr>
          <w:rFonts w:ascii="ITC Kabel Std Book" w:hAnsi="ITC Kabel Std Book" w:cs="Arial"/>
          <w:sz w:val="24"/>
          <w:szCs w:val="24"/>
        </w:rPr>
      </w:pPr>
    </w:p>
    <w:p w14:paraId="1ECF38D6" w14:textId="77777777" w:rsidR="0028068A" w:rsidRDefault="00DB70A2">
      <w:pPr>
        <w:rPr>
          <w:rFonts w:ascii="ITC Kabel Std Book" w:hAnsi="ITC Kabel Std Book" w:cs="Arial"/>
          <w:sz w:val="24"/>
          <w:szCs w:val="24"/>
          <w:u w:val="single"/>
        </w:rPr>
      </w:pPr>
      <w:r w:rsidRPr="00DB70A2">
        <w:rPr>
          <w:rFonts w:ascii="ITC Kabel Std Book" w:hAnsi="ITC Kabel Std Book" w:cs="Arial"/>
          <w:b/>
          <w:sz w:val="24"/>
          <w:szCs w:val="24"/>
          <w:u w:val="single"/>
        </w:rPr>
        <w:t>Special Category Conditions</w:t>
      </w:r>
    </w:p>
    <w:p w14:paraId="0EC42949" w14:textId="77777777" w:rsidR="0028068A" w:rsidRDefault="0028068A">
      <w:pPr>
        <w:textAlignment w:val="baseline"/>
        <w:rPr>
          <w:rFonts w:ascii="ITC Kabel Std Book" w:hAnsi="ITC Kabel Std Book" w:cs="Arial"/>
          <w:sz w:val="24"/>
          <w:szCs w:val="24"/>
        </w:rPr>
      </w:pPr>
    </w:p>
    <w:p w14:paraId="16708A32" w14:textId="77777777" w:rsidR="0028068A" w:rsidRDefault="00DB70A2">
      <w:pPr>
        <w:textAlignment w:val="baseline"/>
        <w:rPr>
          <w:rFonts w:ascii="ITC Kabel Std Book" w:hAnsi="ITC Kabel Std Book" w:cs="Arial"/>
          <w:sz w:val="24"/>
          <w:szCs w:val="24"/>
        </w:rPr>
      </w:pPr>
      <w:r>
        <w:rPr>
          <w:rFonts w:ascii="ITC Kabel Std Book" w:hAnsi="ITC Kabel Std Book" w:cs="Arial"/>
          <w:sz w:val="24"/>
          <w:szCs w:val="24"/>
        </w:rPr>
        <w:t>We do not store or process any special category data as covered by Article 9.</w:t>
      </w:r>
    </w:p>
    <w:p w14:paraId="1922A57A" w14:textId="77777777" w:rsidR="0028068A" w:rsidRDefault="0028068A">
      <w:pPr>
        <w:spacing w:before="120" w:after="120"/>
        <w:rPr>
          <w:rFonts w:ascii="ITC Kabel Std Book" w:hAnsi="ITC Kabel Std Book"/>
          <w:sz w:val="24"/>
          <w:szCs w:val="24"/>
        </w:rPr>
      </w:pPr>
    </w:p>
    <w:p w14:paraId="6132EBD2" w14:textId="77777777" w:rsidR="0028068A" w:rsidRDefault="00DB70A2">
      <w:pPr>
        <w:spacing w:before="120" w:after="120"/>
        <w:rPr>
          <w:rFonts w:ascii="ITC Kabel Std Book" w:hAnsi="ITC Kabel Std Book"/>
          <w:b/>
          <w:sz w:val="24"/>
          <w:szCs w:val="24"/>
          <w:u w:val="single"/>
        </w:rPr>
      </w:pPr>
      <w:r>
        <w:rPr>
          <w:rFonts w:ascii="ITC Kabel Std Book" w:hAnsi="ITC Kabel Std Book"/>
          <w:b/>
          <w:sz w:val="24"/>
          <w:szCs w:val="24"/>
          <w:u w:val="single"/>
        </w:rPr>
        <w:t>Why we use this data</w:t>
      </w:r>
    </w:p>
    <w:p w14:paraId="798DC176"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The purpose of processing this data is to help us run the school, including to:</w:t>
      </w:r>
    </w:p>
    <w:p w14:paraId="4E43B477"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As part of our safeguarding obligations towards pupils</w:t>
      </w:r>
    </w:p>
    <w:p w14:paraId="166F28F4"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lastRenderedPageBreak/>
        <w:t>In order to contact you regarding school – related matters eg. school closures, timetabling changes</w:t>
      </w:r>
    </w:p>
    <w:p w14:paraId="4182C573" w14:textId="77777777" w:rsidR="0028068A" w:rsidRDefault="0028068A">
      <w:pPr>
        <w:spacing w:before="120" w:after="120"/>
        <w:rPr>
          <w:rFonts w:ascii="ITC Kabel Std Book" w:hAnsi="ITC Kabel Std Book"/>
          <w:b/>
          <w:sz w:val="24"/>
          <w:szCs w:val="24"/>
          <w:u w:val="single"/>
        </w:rPr>
      </w:pPr>
    </w:p>
    <w:p w14:paraId="50DD9814" w14:textId="77777777" w:rsidR="0028068A" w:rsidRDefault="00DB70A2">
      <w:pPr>
        <w:spacing w:before="120" w:after="120"/>
        <w:rPr>
          <w:rFonts w:ascii="ITC Kabel Std Book" w:hAnsi="ITC Kabel Std Book"/>
          <w:b/>
          <w:sz w:val="24"/>
          <w:szCs w:val="24"/>
          <w:u w:val="single"/>
        </w:rPr>
      </w:pPr>
      <w:r>
        <w:rPr>
          <w:rFonts w:ascii="ITC Kabel Std Book" w:hAnsi="ITC Kabel Std Book"/>
          <w:b/>
          <w:sz w:val="24"/>
          <w:szCs w:val="24"/>
          <w:u w:val="single"/>
        </w:rPr>
        <w:t>Our lawful basis for using this data</w:t>
      </w:r>
    </w:p>
    <w:p w14:paraId="60202628"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We only collect and use personal information about you when the law allows us to. In particular we process personal data in order to meet safeguarding requirements set out in UK Employment and Childcare Law, including those in relation to:</w:t>
      </w:r>
    </w:p>
    <w:p w14:paraId="4C64C624" w14:textId="77777777" w:rsidR="0028068A" w:rsidRDefault="00DB70A2">
      <w:pPr>
        <w:pStyle w:val="ListParagraph"/>
        <w:numPr>
          <w:ilvl w:val="0"/>
          <w:numId w:val="26"/>
        </w:numPr>
        <w:spacing w:before="120" w:after="120" w:line="360" w:lineRule="auto"/>
        <w:ind w:left="714" w:hanging="357"/>
        <w:jc w:val="left"/>
        <w:rPr>
          <w:rFonts w:ascii="ITC Kabel Std Book" w:hAnsi="ITC Kabel Std Book"/>
          <w:sz w:val="24"/>
          <w:szCs w:val="24"/>
        </w:rPr>
      </w:pPr>
      <w:r>
        <w:rPr>
          <w:rFonts w:ascii="ITC Kabel Std Book" w:hAnsi="ITC Kabel Std Book"/>
          <w:sz w:val="24"/>
          <w:szCs w:val="24"/>
        </w:rPr>
        <w:t>Safeguarding Vulnerable Groups Act 2000</w:t>
      </w:r>
    </w:p>
    <w:p w14:paraId="51122559" w14:textId="77777777" w:rsidR="0028068A" w:rsidRDefault="00DB70A2">
      <w:pPr>
        <w:pStyle w:val="ListParagraph"/>
        <w:numPr>
          <w:ilvl w:val="0"/>
          <w:numId w:val="26"/>
        </w:numPr>
        <w:spacing w:before="120" w:after="120" w:line="360" w:lineRule="auto"/>
        <w:ind w:left="714" w:hanging="357"/>
        <w:jc w:val="left"/>
        <w:rPr>
          <w:rFonts w:ascii="ITC Kabel Std Book" w:hAnsi="ITC Kabel Std Book"/>
          <w:sz w:val="24"/>
          <w:szCs w:val="24"/>
        </w:rPr>
      </w:pPr>
      <w:r>
        <w:rPr>
          <w:rFonts w:ascii="ITC Kabel Std Book" w:hAnsi="ITC Kabel Std Book"/>
          <w:sz w:val="24"/>
          <w:szCs w:val="24"/>
        </w:rPr>
        <w:t>The Childcare (Disqualification) Regulations 2009</w:t>
      </w:r>
    </w:p>
    <w:p w14:paraId="402FB21B"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Most commonly, we use it where we need to:</w:t>
      </w:r>
    </w:p>
    <w:p w14:paraId="00D0896F"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Comply with a legal obligation</w:t>
      </w:r>
    </w:p>
    <w:p w14:paraId="5B350FB6"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Carry out a task in the public interest</w:t>
      </w:r>
    </w:p>
    <w:p w14:paraId="1DA88F4A"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Less commonly, we may also use personal information about you where:</w:t>
      </w:r>
    </w:p>
    <w:p w14:paraId="668DC47A"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You have given us consent to use it in a certain way</w:t>
      </w:r>
    </w:p>
    <w:p w14:paraId="67B757CE"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 xml:space="preserve">We need to protect your vital interests (or someone else’s interests) </w:t>
      </w:r>
    </w:p>
    <w:p w14:paraId="7FB071B8" w14:textId="77777777" w:rsidR="0028068A" w:rsidRDefault="0028068A">
      <w:pPr>
        <w:spacing w:before="120" w:after="120"/>
        <w:rPr>
          <w:rFonts w:ascii="ITC Kabel Std Book" w:hAnsi="ITC Kabel Std Book"/>
          <w:sz w:val="24"/>
          <w:szCs w:val="24"/>
        </w:rPr>
      </w:pPr>
    </w:p>
    <w:p w14:paraId="2F0791A9"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Where you have provided us with consent to use your data, you may withdraw this consent at any time. We will make this clear when requesting your consent, and explain how you go about withdrawing consent if you wish to do so.</w:t>
      </w:r>
    </w:p>
    <w:p w14:paraId="506BD6F0"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Some of the reasons listed above for collecting and using personal information about you overlap, and there may be several grounds which justify the school’s use of your data.</w:t>
      </w:r>
    </w:p>
    <w:p w14:paraId="54218728" w14:textId="77777777" w:rsidR="0028068A" w:rsidRDefault="0028068A">
      <w:pPr>
        <w:spacing w:before="120" w:after="120"/>
        <w:rPr>
          <w:rFonts w:ascii="ITC Kabel Std Book" w:hAnsi="ITC Kabel Std Book"/>
          <w:b/>
          <w:sz w:val="24"/>
          <w:szCs w:val="24"/>
        </w:rPr>
      </w:pPr>
    </w:p>
    <w:p w14:paraId="254AFECC" w14:textId="77777777" w:rsidR="0028068A" w:rsidRDefault="00DB70A2">
      <w:pPr>
        <w:spacing w:before="120" w:after="120"/>
        <w:rPr>
          <w:rFonts w:ascii="ITC Kabel Std Book" w:hAnsi="ITC Kabel Std Book"/>
          <w:b/>
          <w:sz w:val="24"/>
          <w:szCs w:val="24"/>
          <w:u w:val="single"/>
        </w:rPr>
      </w:pPr>
      <w:r>
        <w:rPr>
          <w:rFonts w:ascii="ITC Kabel Std Book" w:hAnsi="ITC Kabel Std Book"/>
          <w:b/>
          <w:sz w:val="24"/>
          <w:szCs w:val="24"/>
          <w:u w:val="single"/>
        </w:rPr>
        <w:t>Collecting this information</w:t>
      </w:r>
    </w:p>
    <w:p w14:paraId="491D95DA"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While the majority of information we collect from you is mandatory, there is some information that you can choose whether or not to provide to us.</w:t>
      </w:r>
    </w:p>
    <w:p w14:paraId="0F0A9973"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Whenever we seek to collect information from you, we make it clear whether you must provide this information (and if so, what the possible consequences are of not complying), or whether you have a choice.</w:t>
      </w:r>
    </w:p>
    <w:p w14:paraId="24AD8EAC" w14:textId="77777777" w:rsidR="0028068A" w:rsidRDefault="0028068A">
      <w:pPr>
        <w:spacing w:before="120" w:after="120"/>
        <w:rPr>
          <w:rFonts w:ascii="ITC Kabel Std Book" w:hAnsi="ITC Kabel Std Book"/>
          <w:sz w:val="24"/>
          <w:szCs w:val="24"/>
          <w:lang w:eastAsia="en-GB"/>
        </w:rPr>
      </w:pPr>
    </w:p>
    <w:p w14:paraId="3147114F" w14:textId="77777777" w:rsidR="0028068A" w:rsidRDefault="00DB70A2">
      <w:pPr>
        <w:spacing w:before="120" w:after="120"/>
        <w:rPr>
          <w:rFonts w:ascii="ITC Kabel Std Book" w:hAnsi="ITC Kabel Std Book" w:cs="Arial"/>
          <w:b/>
          <w:sz w:val="24"/>
          <w:szCs w:val="24"/>
          <w:u w:val="single"/>
        </w:rPr>
      </w:pPr>
      <w:r>
        <w:rPr>
          <w:rFonts w:ascii="ITC Kabel Std Book" w:hAnsi="ITC Kabel Std Book" w:cs="Arial"/>
          <w:b/>
          <w:sz w:val="24"/>
          <w:szCs w:val="24"/>
          <w:u w:val="single"/>
        </w:rPr>
        <w:t xml:space="preserve">How we store this data </w:t>
      </w:r>
    </w:p>
    <w:p w14:paraId="0E6FDFB7" w14:textId="77777777" w:rsidR="0028068A" w:rsidRDefault="00DB70A2">
      <w:pPr>
        <w:spacing w:before="120" w:after="120"/>
        <w:rPr>
          <w:rFonts w:ascii="ITC Kabel Std Book" w:hAnsi="ITC Kabel Std Book" w:cs="Arial"/>
          <w:sz w:val="24"/>
          <w:szCs w:val="24"/>
        </w:rPr>
      </w:pPr>
      <w:r>
        <w:rPr>
          <w:rFonts w:ascii="ITC Kabel Std Book" w:hAnsi="ITC Kabel Std Book" w:cs="Arial"/>
          <w:sz w:val="24"/>
          <w:szCs w:val="24"/>
        </w:rPr>
        <w:t>Personal data is stored in line with our</w:t>
      </w:r>
      <w:r>
        <w:rPr>
          <w:rFonts w:ascii="ITC Kabel Std Book" w:hAnsi="ITC Kabel Std Book" w:cs="Arial"/>
          <w:sz w:val="24"/>
          <w:szCs w:val="24"/>
          <w:shd w:val="clear" w:color="auto" w:fill="FFFFFF"/>
        </w:rPr>
        <w:t xml:space="preserve"> Data Protection Policy which can be found on the school policies folder.</w:t>
      </w:r>
    </w:p>
    <w:p w14:paraId="74E6250D" w14:textId="77777777" w:rsidR="0028068A" w:rsidRDefault="00DB70A2">
      <w:pPr>
        <w:spacing w:before="120" w:after="120"/>
        <w:rPr>
          <w:rFonts w:ascii="ITC Kabel Std Book" w:hAnsi="ITC Kabel Std Book" w:cs="Arial"/>
          <w:sz w:val="24"/>
          <w:szCs w:val="24"/>
        </w:rPr>
      </w:pPr>
      <w:r>
        <w:rPr>
          <w:rFonts w:ascii="ITC Kabel Std Book" w:hAnsi="ITC Kabel Std Book" w:cs="Arial"/>
          <w:sz w:val="24"/>
          <w:szCs w:val="24"/>
        </w:rPr>
        <w:t>Information about individual students and individuals on work experience will be destroyed as far as possible at the end of their placement.</w:t>
      </w:r>
    </w:p>
    <w:p w14:paraId="3C285F0E" w14:textId="77777777" w:rsidR="0028068A" w:rsidRDefault="0028068A">
      <w:pPr>
        <w:spacing w:before="120" w:after="120"/>
        <w:rPr>
          <w:rFonts w:ascii="ITC Kabel Std Book" w:hAnsi="ITC Kabel Std Book"/>
          <w:sz w:val="24"/>
          <w:szCs w:val="24"/>
        </w:rPr>
      </w:pPr>
    </w:p>
    <w:p w14:paraId="73D37553" w14:textId="77777777" w:rsidR="0028068A" w:rsidRDefault="00DB70A2">
      <w:pPr>
        <w:spacing w:before="120" w:after="120"/>
        <w:rPr>
          <w:rFonts w:ascii="ITC Kabel Std Book" w:hAnsi="ITC Kabel Std Book"/>
          <w:b/>
          <w:sz w:val="24"/>
          <w:szCs w:val="24"/>
          <w:u w:val="single"/>
        </w:rPr>
      </w:pPr>
      <w:r>
        <w:rPr>
          <w:rFonts w:ascii="ITC Kabel Std Book" w:hAnsi="ITC Kabel Std Book"/>
          <w:b/>
          <w:sz w:val="24"/>
          <w:szCs w:val="24"/>
          <w:u w:val="single"/>
        </w:rPr>
        <w:lastRenderedPageBreak/>
        <w:t>Data sharing</w:t>
      </w:r>
    </w:p>
    <w:p w14:paraId="1248D7CF"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We do not share information about you with any third party without your consent unless the law and our policies allow us to do so.</w:t>
      </w:r>
    </w:p>
    <w:p w14:paraId="0F8BCDFC" w14:textId="77777777" w:rsidR="0028068A" w:rsidRDefault="0028068A">
      <w:pPr>
        <w:pStyle w:val="Header"/>
        <w:tabs>
          <w:tab w:val="center" w:pos="4513"/>
          <w:tab w:val="right" w:pos="9026"/>
        </w:tabs>
        <w:spacing w:line="276" w:lineRule="auto"/>
        <w:ind w:left="1077"/>
        <w:rPr>
          <w:rFonts w:ascii="ITC Kabel Std Book" w:hAnsi="ITC Kabel Std Book" w:cs="Arial"/>
          <w:sz w:val="24"/>
          <w:szCs w:val="24"/>
        </w:rPr>
      </w:pPr>
    </w:p>
    <w:p w14:paraId="0169EF5A" w14:textId="77777777" w:rsidR="0028068A" w:rsidRDefault="00DB70A2">
      <w:pPr>
        <w:spacing w:before="120" w:after="120"/>
        <w:rPr>
          <w:rFonts w:ascii="ITC Kabel Std Book" w:hAnsi="ITC Kabel Std Book"/>
          <w:b/>
          <w:sz w:val="24"/>
          <w:szCs w:val="24"/>
          <w:u w:val="single"/>
        </w:rPr>
      </w:pPr>
      <w:r>
        <w:rPr>
          <w:rFonts w:ascii="ITC Kabel Std Book" w:hAnsi="ITC Kabel Std Book"/>
          <w:b/>
          <w:sz w:val="24"/>
          <w:szCs w:val="24"/>
          <w:u w:val="single"/>
        </w:rPr>
        <w:t>Transferring data internationally</w:t>
      </w:r>
    </w:p>
    <w:p w14:paraId="58100904"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Where we transfer personal data to a country or territory outside the European Economic Area, we will do so in accordance with data protection law.</w:t>
      </w:r>
    </w:p>
    <w:p w14:paraId="7A36B691" w14:textId="77777777" w:rsidR="0028068A" w:rsidRDefault="0028068A">
      <w:pPr>
        <w:spacing w:before="120" w:after="120"/>
        <w:rPr>
          <w:rFonts w:ascii="ITC Kabel Std Book" w:hAnsi="ITC Kabel Std Book"/>
          <w:sz w:val="24"/>
          <w:szCs w:val="24"/>
        </w:rPr>
      </w:pPr>
    </w:p>
    <w:p w14:paraId="2006D55C" w14:textId="77777777" w:rsidR="0028068A" w:rsidRDefault="0028068A">
      <w:pPr>
        <w:spacing w:before="120" w:after="120"/>
        <w:rPr>
          <w:rFonts w:ascii="ITC Kabel Std Book" w:hAnsi="ITC Kabel Std Book"/>
          <w:sz w:val="24"/>
          <w:szCs w:val="24"/>
        </w:rPr>
      </w:pPr>
    </w:p>
    <w:p w14:paraId="4133E77D" w14:textId="77777777" w:rsidR="0028068A" w:rsidRDefault="00DB70A2">
      <w:pPr>
        <w:spacing w:before="120" w:after="120"/>
        <w:rPr>
          <w:rFonts w:ascii="ITC Kabel Std Book" w:hAnsi="ITC Kabel Std Book"/>
          <w:b/>
          <w:sz w:val="24"/>
          <w:szCs w:val="24"/>
          <w:u w:val="single"/>
        </w:rPr>
      </w:pPr>
      <w:r>
        <w:rPr>
          <w:rFonts w:ascii="ITC Kabel Std Book" w:hAnsi="ITC Kabel Std Book"/>
          <w:b/>
          <w:sz w:val="24"/>
          <w:szCs w:val="24"/>
          <w:u w:val="single"/>
        </w:rPr>
        <w:t>Your rights</w:t>
      </w:r>
    </w:p>
    <w:p w14:paraId="7F4481AB" w14:textId="77777777" w:rsidR="0028068A" w:rsidRDefault="00DB70A2">
      <w:pPr>
        <w:spacing w:before="120" w:after="120"/>
        <w:rPr>
          <w:rFonts w:ascii="ITC Kabel Std Book" w:hAnsi="ITC Kabel Std Book"/>
          <w:b/>
          <w:sz w:val="24"/>
          <w:szCs w:val="24"/>
        </w:rPr>
      </w:pPr>
      <w:r>
        <w:rPr>
          <w:rFonts w:ascii="ITC Kabel Std Book" w:hAnsi="ITC Kabel Std Book"/>
          <w:b/>
          <w:sz w:val="24"/>
          <w:szCs w:val="24"/>
        </w:rPr>
        <w:t>How to access personal information we hold about you</w:t>
      </w:r>
    </w:p>
    <w:p w14:paraId="022F8678"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 xml:space="preserve">Individuals have a right to make a </w:t>
      </w:r>
      <w:r>
        <w:rPr>
          <w:rFonts w:ascii="ITC Kabel Std Book" w:hAnsi="ITC Kabel Std Book"/>
          <w:b/>
          <w:sz w:val="24"/>
          <w:szCs w:val="24"/>
        </w:rPr>
        <w:t>‘subject access request’</w:t>
      </w:r>
      <w:r>
        <w:rPr>
          <w:rFonts w:ascii="ITC Kabel Std Book" w:hAnsi="ITC Kabel Std Book"/>
          <w:sz w:val="24"/>
          <w:szCs w:val="24"/>
        </w:rPr>
        <w:t xml:space="preserve"> to gain access to personal information that the school holds about them.</w:t>
      </w:r>
    </w:p>
    <w:p w14:paraId="74465B1E" w14:textId="77777777" w:rsidR="0028068A" w:rsidRDefault="00DB70A2">
      <w:pPr>
        <w:spacing w:before="120" w:after="120"/>
        <w:rPr>
          <w:rFonts w:ascii="ITC Kabel Std Book" w:hAnsi="ITC Kabel Std Book" w:cs="Arial"/>
          <w:sz w:val="24"/>
          <w:szCs w:val="24"/>
        </w:rPr>
      </w:pPr>
      <w:r>
        <w:rPr>
          <w:rFonts w:ascii="ITC Kabel Std Book" w:hAnsi="ITC Kabel Std Book" w:cs="Arial"/>
          <w:sz w:val="24"/>
          <w:szCs w:val="24"/>
        </w:rPr>
        <w:t>If you make a subject access request, and if we do hold information about you, we will:</w:t>
      </w:r>
    </w:p>
    <w:p w14:paraId="4A229093"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Give you a description of it</w:t>
      </w:r>
    </w:p>
    <w:p w14:paraId="2B113FEE"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Tell you why we are holding and processing it, and how long we will keep it for</w:t>
      </w:r>
    </w:p>
    <w:p w14:paraId="4FCE4FD9"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Explain where we got it from, if not from you</w:t>
      </w:r>
    </w:p>
    <w:p w14:paraId="38DA0F20"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Tell you who it has been, or will be, shared with</w:t>
      </w:r>
    </w:p>
    <w:p w14:paraId="2083098E"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Let you know whether any automated decision-making is being applied to the data, and any consequences of this</w:t>
      </w:r>
    </w:p>
    <w:p w14:paraId="5E1258A3"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Give you a copy of the information in an intelligible form</w:t>
      </w:r>
    </w:p>
    <w:p w14:paraId="00DF4D12" w14:textId="77777777" w:rsidR="0028068A" w:rsidRDefault="00DB70A2">
      <w:pPr>
        <w:spacing w:before="120" w:after="120"/>
        <w:rPr>
          <w:rFonts w:ascii="ITC Kabel Std Book" w:hAnsi="ITC Kabel Std Book" w:cs="Arial"/>
          <w:sz w:val="24"/>
          <w:szCs w:val="24"/>
        </w:rPr>
      </w:pPr>
      <w:r>
        <w:rPr>
          <w:rFonts w:ascii="ITC Kabel Std Book" w:hAnsi="ITC Kabel Std Book" w:cs="Arial"/>
          <w:sz w:val="24"/>
          <w:szCs w:val="24"/>
        </w:rPr>
        <w:t>You may also have the right for your personal information to be transmitted electronically to another organisation in certain circumstances.</w:t>
      </w:r>
    </w:p>
    <w:p w14:paraId="119C5594" w14:textId="77777777" w:rsidR="0028068A" w:rsidRDefault="00DB70A2">
      <w:pPr>
        <w:spacing w:before="120" w:after="120"/>
        <w:rPr>
          <w:rFonts w:ascii="ITC Kabel Std Book" w:hAnsi="ITC Kabel Std Book" w:cs="Arial"/>
          <w:b/>
          <w:sz w:val="24"/>
          <w:szCs w:val="24"/>
        </w:rPr>
      </w:pPr>
      <w:r>
        <w:rPr>
          <w:rFonts w:ascii="ITC Kabel Std Book" w:hAnsi="ITC Kabel Std Book" w:cs="Arial"/>
          <w:sz w:val="24"/>
          <w:szCs w:val="24"/>
        </w:rPr>
        <w:t>If you would like to make a request, please contact our data protection officer school or data protection lead. You are entitled to submit subject access requests all year round, but please bear in mind that it may be necessary for us to extend the response period of one month when requests are submitted over the summer holidays. This is in accordance with article 12(3) of the GDPR, and will be the case where the request is complex – for example, where we need multiple staff to collect the data.</w:t>
      </w:r>
    </w:p>
    <w:p w14:paraId="358BBE6C" w14:textId="77777777" w:rsidR="0028068A" w:rsidRDefault="00DB70A2">
      <w:pPr>
        <w:spacing w:before="120" w:after="120"/>
        <w:rPr>
          <w:rFonts w:ascii="ITC Kabel Std Book" w:hAnsi="ITC Kabel Std Book"/>
          <w:b/>
          <w:sz w:val="24"/>
          <w:szCs w:val="24"/>
        </w:rPr>
      </w:pPr>
      <w:r>
        <w:rPr>
          <w:rFonts w:ascii="ITC Kabel Std Book" w:hAnsi="ITC Kabel Std Book"/>
          <w:b/>
          <w:sz w:val="24"/>
          <w:szCs w:val="24"/>
        </w:rPr>
        <w:t>Your other rights regarding your data</w:t>
      </w:r>
    </w:p>
    <w:p w14:paraId="4D15084B" w14:textId="77777777" w:rsidR="0028068A" w:rsidRDefault="00DB70A2">
      <w:pPr>
        <w:spacing w:before="120" w:after="120"/>
        <w:rPr>
          <w:rFonts w:ascii="ITC Kabel Std Book" w:hAnsi="ITC Kabel Std Book" w:cs="Arial"/>
          <w:sz w:val="24"/>
          <w:szCs w:val="24"/>
        </w:rPr>
      </w:pPr>
      <w:r>
        <w:rPr>
          <w:rFonts w:ascii="ITC Kabel Std Book" w:hAnsi="ITC Kabel Std Book" w:cs="Arial"/>
          <w:sz w:val="24"/>
          <w:szCs w:val="24"/>
        </w:rPr>
        <w:t>Under data protection law, individuals have certain rights regarding how their personal data is used and kept safe. You have the right to:</w:t>
      </w:r>
    </w:p>
    <w:p w14:paraId="3AEBF951"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Object to the use of your personal data if it would cause, or is causing, damage or distress</w:t>
      </w:r>
    </w:p>
    <w:p w14:paraId="09C86AA0"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Prevent your data being used to send direct marketing</w:t>
      </w:r>
    </w:p>
    <w:p w14:paraId="68AF3990"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lastRenderedPageBreak/>
        <w:t>Object to the use of your personal data for decisions being taken by automated means (by a computer or machine, rather than by a person)</w:t>
      </w:r>
    </w:p>
    <w:p w14:paraId="2540476B"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In certain circumstances, have inaccurate personal data corrected, deleted or destroyed, or restrict processing</w:t>
      </w:r>
    </w:p>
    <w:p w14:paraId="2E00A23F"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 xml:space="preserve">Seek compensation for damages caused by a breach of the data protection regulations </w:t>
      </w:r>
    </w:p>
    <w:p w14:paraId="695D2493"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To exercise any of these rights, please contact our data protection officer.</w:t>
      </w:r>
    </w:p>
    <w:p w14:paraId="35510580" w14:textId="77777777" w:rsidR="0028068A" w:rsidRDefault="0028068A">
      <w:pPr>
        <w:spacing w:before="120" w:after="120"/>
        <w:rPr>
          <w:rFonts w:ascii="ITC Kabel Std Book" w:hAnsi="ITC Kabel Std Book"/>
          <w:sz w:val="24"/>
          <w:szCs w:val="24"/>
        </w:rPr>
      </w:pPr>
    </w:p>
    <w:p w14:paraId="004CE123" w14:textId="77777777" w:rsidR="0028068A" w:rsidRDefault="00DB70A2">
      <w:pPr>
        <w:spacing w:before="120" w:after="120"/>
        <w:rPr>
          <w:rFonts w:ascii="ITC Kabel Std Book" w:hAnsi="ITC Kabel Std Book"/>
          <w:b/>
          <w:sz w:val="24"/>
          <w:szCs w:val="24"/>
          <w:u w:val="single"/>
        </w:rPr>
      </w:pPr>
      <w:r>
        <w:rPr>
          <w:rFonts w:ascii="ITC Kabel Std Book" w:hAnsi="ITC Kabel Std Book"/>
          <w:b/>
          <w:sz w:val="24"/>
          <w:szCs w:val="24"/>
          <w:u w:val="single"/>
        </w:rPr>
        <w:t>Complaints</w:t>
      </w:r>
    </w:p>
    <w:p w14:paraId="2065A2D4"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We take any complaints about our collection and use of personal information very seriously.</w:t>
      </w:r>
    </w:p>
    <w:p w14:paraId="762471CF"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If you think that our collection or use of personal information is unfair, misleading or inappropriate, or have any other concern about our data processing, please raise this with us in the first instance.</w:t>
      </w:r>
    </w:p>
    <w:p w14:paraId="6F2F15C5" w14:textId="77777777" w:rsidR="0028068A" w:rsidRDefault="00DB70A2">
      <w:pPr>
        <w:spacing w:before="120" w:after="120"/>
        <w:rPr>
          <w:rFonts w:ascii="ITC Kabel Std Book" w:hAnsi="ITC Kabel Std Book"/>
          <w:sz w:val="24"/>
          <w:szCs w:val="24"/>
        </w:rPr>
      </w:pPr>
      <w:r>
        <w:rPr>
          <w:rFonts w:ascii="ITC Kabel Std Book" w:hAnsi="ITC Kabel Std Book"/>
          <w:sz w:val="24"/>
          <w:szCs w:val="24"/>
        </w:rPr>
        <w:t>To make a complaint, please contact our data protection officer. Alternatively, you can make a complaint to the Information Commissioner’s Office:</w:t>
      </w:r>
    </w:p>
    <w:p w14:paraId="7C632544"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 xml:space="preserve">Report a concern online at </w:t>
      </w:r>
      <w:hyperlink r:id="rId11" w:history="1">
        <w:r>
          <w:rPr>
            <w:rFonts w:ascii="ITC Kabel Std Book" w:hAnsi="ITC Kabel Std Book"/>
            <w:color w:val="0092CF"/>
            <w:sz w:val="24"/>
            <w:szCs w:val="24"/>
            <w:u w:val="single"/>
          </w:rPr>
          <w:t>https://ico.org.uk/concerns/</w:t>
        </w:r>
      </w:hyperlink>
    </w:p>
    <w:p w14:paraId="0299A7E7"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Call 0303 123 1113</w:t>
      </w:r>
    </w:p>
    <w:p w14:paraId="5BCB08AE" w14:textId="77777777" w:rsidR="0028068A" w:rsidRDefault="00DB70A2">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Or write to: Information Commissioner’s Office, Wycliffe House, Water Lane, Wilmslow, Cheshire, SK9 5AF</w:t>
      </w:r>
    </w:p>
    <w:p w14:paraId="1718EB29" w14:textId="77777777" w:rsidR="0028068A" w:rsidRDefault="0028068A">
      <w:pPr>
        <w:spacing w:before="120" w:after="120"/>
        <w:rPr>
          <w:rFonts w:ascii="ITC Kabel Std Book" w:hAnsi="ITC Kabel Std Book"/>
          <w:sz w:val="24"/>
          <w:szCs w:val="24"/>
        </w:rPr>
      </w:pPr>
    </w:p>
    <w:p w14:paraId="3202363F" w14:textId="77777777" w:rsidR="0028068A" w:rsidRDefault="00DB70A2">
      <w:pPr>
        <w:spacing w:before="120" w:after="120"/>
        <w:rPr>
          <w:rFonts w:ascii="ITC Kabel Std Book" w:hAnsi="ITC Kabel Std Book" w:cs="Arial"/>
          <w:b/>
          <w:sz w:val="24"/>
          <w:szCs w:val="24"/>
        </w:rPr>
      </w:pPr>
      <w:r>
        <w:rPr>
          <w:rFonts w:ascii="ITC Kabel Std Book" w:hAnsi="ITC Kabel Std Book" w:cs="Arial"/>
          <w:b/>
          <w:sz w:val="24"/>
          <w:szCs w:val="24"/>
        </w:rPr>
        <w:t>Contact us</w:t>
      </w:r>
    </w:p>
    <w:p w14:paraId="19E7EB20" w14:textId="77777777" w:rsidR="0028068A" w:rsidRDefault="00DB70A2">
      <w:pPr>
        <w:rPr>
          <w:rFonts w:ascii="ITC Kabel Std Book" w:hAnsi="ITC Kabel Std Book" w:cs="Arial"/>
          <w:sz w:val="24"/>
          <w:szCs w:val="24"/>
        </w:rPr>
      </w:pPr>
      <w:r>
        <w:rPr>
          <w:rFonts w:ascii="ITC Kabel Std Book" w:hAnsi="ITC Kabel Std Book" w:cs="Arial"/>
          <w:sz w:val="24"/>
          <w:szCs w:val="24"/>
        </w:rPr>
        <w:t>If you would like to discuss anything in this privacy notice, please contact:</w:t>
      </w:r>
    </w:p>
    <w:p w14:paraId="7133F51A" w14:textId="77777777" w:rsidR="0028068A" w:rsidRDefault="0028068A">
      <w:pPr>
        <w:rPr>
          <w:rFonts w:ascii="ITC Kabel Std Book" w:hAnsi="ITC Kabel Std Book" w:cs="Arial"/>
          <w:b/>
          <w:sz w:val="24"/>
          <w:szCs w:val="24"/>
        </w:rPr>
      </w:pPr>
    </w:p>
    <w:p w14:paraId="714ED569" w14:textId="77777777" w:rsidR="0028068A" w:rsidRDefault="00DB70A2">
      <w:pPr>
        <w:rPr>
          <w:rFonts w:ascii="ITC Kabel Std Book" w:hAnsi="ITC Kabel Std Book" w:cs="Arial"/>
          <w:b/>
          <w:sz w:val="24"/>
          <w:szCs w:val="24"/>
        </w:rPr>
      </w:pPr>
      <w:r>
        <w:rPr>
          <w:rFonts w:ascii="ITC Kabel Std Book" w:hAnsi="ITC Kabel Std Book" w:cs="Arial"/>
          <w:b/>
          <w:sz w:val="24"/>
          <w:szCs w:val="24"/>
        </w:rPr>
        <w:t>Data Protection Officer</w:t>
      </w:r>
      <w:r>
        <w:rPr>
          <w:rFonts w:ascii="ITC Kabel Std Book" w:hAnsi="ITC Kabel Std Book" w:cs="Arial"/>
          <w:b/>
          <w:sz w:val="24"/>
          <w:szCs w:val="24"/>
        </w:rPr>
        <w:tab/>
      </w:r>
      <w:r>
        <w:rPr>
          <w:rFonts w:ascii="ITC Kabel Std Book" w:hAnsi="ITC Kabel Std Book" w:cs="Arial"/>
          <w:b/>
          <w:sz w:val="24"/>
          <w:szCs w:val="24"/>
        </w:rPr>
        <w:tab/>
      </w:r>
      <w:r>
        <w:rPr>
          <w:rFonts w:ascii="ITC Kabel Std Book" w:hAnsi="ITC Kabel Std Book" w:cs="Arial"/>
          <w:b/>
          <w:sz w:val="24"/>
          <w:szCs w:val="24"/>
        </w:rPr>
        <w:tab/>
      </w:r>
      <w:r>
        <w:rPr>
          <w:rFonts w:ascii="ITC Kabel Std Book" w:hAnsi="ITC Kabel Std Book"/>
          <w:b/>
          <w:sz w:val="24"/>
          <w:szCs w:val="24"/>
          <w:lang w:val="en"/>
        </w:rPr>
        <w:t>Data Protection Lead</w:t>
      </w:r>
    </w:p>
    <w:p w14:paraId="785E1DCB" w14:textId="77777777" w:rsidR="0028068A" w:rsidRDefault="00DB70A2">
      <w:pPr>
        <w:rPr>
          <w:rFonts w:ascii="ITC Kabel Std Book" w:hAnsi="ITC Kabel Std Book" w:cs="Arial"/>
          <w:b/>
          <w:sz w:val="24"/>
          <w:szCs w:val="24"/>
        </w:rPr>
      </w:pPr>
      <w:r>
        <w:rPr>
          <w:rFonts w:ascii="ITC Kabel Std Book" w:hAnsi="ITC Kabel Std Book" w:cs="Arial"/>
          <w:bCs/>
          <w:sz w:val="24"/>
          <w:szCs w:val="24"/>
        </w:rPr>
        <w:t>Mrs Gill Smith</w:t>
      </w:r>
      <w:r>
        <w:rPr>
          <w:rFonts w:ascii="ITC Kabel Std Book" w:hAnsi="ITC Kabel Std Book" w:cs="Arial"/>
          <w:bCs/>
          <w:sz w:val="24"/>
          <w:szCs w:val="24"/>
        </w:rPr>
        <w:tab/>
      </w:r>
      <w:r>
        <w:rPr>
          <w:rFonts w:ascii="ITC Kabel Std Book" w:hAnsi="ITC Kabel Std Book" w:cs="Arial"/>
          <w:b/>
          <w:sz w:val="24"/>
          <w:szCs w:val="24"/>
        </w:rPr>
        <w:tab/>
      </w:r>
      <w:r>
        <w:rPr>
          <w:rFonts w:ascii="ITC Kabel Std Book" w:hAnsi="ITC Kabel Std Book" w:cs="Arial"/>
          <w:b/>
          <w:sz w:val="24"/>
          <w:szCs w:val="24"/>
        </w:rPr>
        <w:tab/>
      </w:r>
      <w:r>
        <w:rPr>
          <w:rFonts w:ascii="ITC Kabel Std Book" w:hAnsi="ITC Kabel Std Book" w:cs="Arial"/>
          <w:b/>
          <w:sz w:val="24"/>
          <w:szCs w:val="24"/>
        </w:rPr>
        <w:tab/>
      </w:r>
      <w:r>
        <w:rPr>
          <w:rFonts w:ascii="ITC Kabel Std Book" w:hAnsi="ITC Kabel Std Book" w:cs="Arial"/>
          <w:b/>
          <w:sz w:val="24"/>
          <w:szCs w:val="24"/>
        </w:rPr>
        <w:tab/>
      </w:r>
      <w:r>
        <w:rPr>
          <w:rFonts w:ascii="ITC Kabel Std Book" w:hAnsi="ITC Kabel Std Book" w:cs="Arial"/>
          <w:bCs/>
          <w:sz w:val="24"/>
          <w:szCs w:val="24"/>
        </w:rPr>
        <w:t>Mrs Rachel Cannon</w:t>
      </w:r>
    </w:p>
    <w:p w14:paraId="4DA9F04D" w14:textId="77777777" w:rsidR="0028068A" w:rsidRPr="00DB70A2" w:rsidRDefault="005D5E6C">
      <w:pPr>
        <w:rPr>
          <w:rFonts w:ascii="ITC Kabel Std Book" w:hAnsi="ITC Kabel Std Book" w:cs="Arial"/>
          <w:b/>
          <w:sz w:val="24"/>
          <w:szCs w:val="24"/>
        </w:rPr>
      </w:pPr>
      <w:hyperlink r:id="rId12" w:history="1">
        <w:r w:rsidR="00DB70A2" w:rsidRPr="00DB70A2">
          <w:rPr>
            <w:rStyle w:val="Hyperlink"/>
            <w:rFonts w:ascii="ITC Kabel Std Book" w:hAnsi="ITC Kabel Std Book" w:cs="Arial"/>
            <w:color w:val="auto"/>
            <w:sz w:val="24"/>
            <w:szCs w:val="24"/>
            <w:u w:val="none"/>
          </w:rPr>
          <w:t>gill@mindograph</w:t>
        </w:r>
        <w:r w:rsidR="00DB70A2" w:rsidRPr="00DB70A2">
          <w:rPr>
            <w:rFonts w:ascii="ITC Kabel Std Book" w:hAnsi="ITC Kabel Std Book"/>
            <w:sz w:val="24"/>
            <w:szCs w:val="24"/>
          </w:rPr>
          <w:t>y</w:t>
        </w:r>
        <w:r w:rsidR="00DB70A2" w:rsidRPr="00DB70A2">
          <w:rPr>
            <w:rStyle w:val="Hyperlink"/>
            <w:rFonts w:ascii="ITC Kabel Std Book" w:hAnsi="ITC Kabel Std Book" w:cs="Arial"/>
            <w:color w:val="auto"/>
            <w:sz w:val="24"/>
            <w:szCs w:val="24"/>
            <w:u w:val="none"/>
          </w:rPr>
          <w:t>.co.uk</w:t>
        </w:r>
      </w:hyperlink>
      <w:r w:rsidR="00DB70A2" w:rsidRPr="00DB70A2">
        <w:rPr>
          <w:rFonts w:ascii="ITC Kabel Std Book" w:hAnsi="ITC Kabel Std Book" w:cs="Arial"/>
          <w:b/>
          <w:sz w:val="24"/>
          <w:szCs w:val="24"/>
        </w:rPr>
        <w:tab/>
      </w:r>
      <w:r w:rsidR="00DB70A2" w:rsidRPr="00DB70A2">
        <w:rPr>
          <w:rFonts w:ascii="ITC Kabel Std Book" w:hAnsi="ITC Kabel Std Book" w:cs="Arial"/>
          <w:b/>
          <w:sz w:val="24"/>
          <w:szCs w:val="24"/>
        </w:rPr>
        <w:tab/>
      </w:r>
      <w:r w:rsidR="00DB70A2" w:rsidRPr="00DB70A2">
        <w:rPr>
          <w:rFonts w:ascii="ITC Kabel Std Book" w:hAnsi="ITC Kabel Std Book" w:cs="Arial"/>
          <w:b/>
          <w:sz w:val="24"/>
          <w:szCs w:val="24"/>
        </w:rPr>
        <w:tab/>
      </w:r>
      <w:r w:rsidR="00DB70A2" w:rsidRPr="00DB70A2">
        <w:rPr>
          <w:rStyle w:val="Hyperlink"/>
          <w:rFonts w:ascii="ITC Kabel Std Book" w:hAnsi="ITC Kabel Std Book" w:cs="Arial"/>
          <w:color w:val="auto"/>
          <w:sz w:val="24"/>
          <w:szCs w:val="24"/>
          <w:u w:val="none"/>
        </w:rPr>
        <w:t>r.cannon@smithillsschool.net</w:t>
      </w:r>
      <w:r w:rsidR="00DB70A2" w:rsidRPr="00DB70A2">
        <w:rPr>
          <w:rFonts w:ascii="ITC Kabel Std Book" w:hAnsi="ITC Kabel Std Book" w:cs="Arial"/>
          <w:b/>
          <w:sz w:val="24"/>
          <w:szCs w:val="24"/>
        </w:rPr>
        <w:tab/>
      </w:r>
      <w:r w:rsidR="00DB70A2" w:rsidRPr="00DB70A2">
        <w:rPr>
          <w:rFonts w:ascii="ITC Kabel Std Book" w:hAnsi="ITC Kabel Std Book" w:cs="Arial"/>
          <w:b/>
          <w:sz w:val="24"/>
          <w:szCs w:val="24"/>
        </w:rPr>
        <w:tab/>
      </w:r>
    </w:p>
    <w:p w14:paraId="0B74A80C" w14:textId="77777777" w:rsidR="0028068A" w:rsidRDefault="00DB70A2">
      <w:pPr>
        <w:rPr>
          <w:rFonts w:ascii="ITC Kabel Std Book" w:hAnsi="ITC Kabel Std Book"/>
          <w:sz w:val="24"/>
          <w:szCs w:val="24"/>
        </w:rPr>
      </w:pPr>
      <w:r>
        <w:rPr>
          <w:rFonts w:ascii="ITC Kabel Std Book" w:hAnsi="ITC Kabel Std Book" w:cs="Arial"/>
          <w:b/>
          <w:sz w:val="24"/>
          <w:szCs w:val="24"/>
        </w:rPr>
        <w:tab/>
      </w:r>
      <w:r>
        <w:rPr>
          <w:rFonts w:ascii="ITC Kabel Std Book" w:hAnsi="ITC Kabel Std Book" w:cs="Arial"/>
          <w:b/>
          <w:sz w:val="24"/>
          <w:szCs w:val="24"/>
        </w:rPr>
        <w:tab/>
      </w:r>
      <w:r>
        <w:rPr>
          <w:rFonts w:ascii="ITC Kabel Std Book" w:hAnsi="ITC Kabel Std Book" w:cs="Arial"/>
          <w:b/>
          <w:sz w:val="24"/>
          <w:szCs w:val="24"/>
        </w:rPr>
        <w:tab/>
        <w:t xml:space="preserve"> </w:t>
      </w:r>
    </w:p>
    <w:sectPr w:rsidR="0028068A">
      <w:headerReference w:type="default" r:id="rId13"/>
      <w:footerReference w:type="default" r:id="rId14"/>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DEB5" w14:textId="77777777" w:rsidR="0028068A" w:rsidRDefault="00DB70A2">
      <w:r>
        <w:separator/>
      </w:r>
    </w:p>
  </w:endnote>
  <w:endnote w:type="continuationSeparator" w:id="0">
    <w:p w14:paraId="558FA999" w14:textId="77777777" w:rsidR="0028068A" w:rsidRDefault="00DB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ITC Kabel Std Book">
    <w:panose1 w:val="020D04020202040209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A0A5" w14:textId="77777777" w:rsidR="0028068A" w:rsidRDefault="00DB70A2">
    <w:pPr>
      <w:pStyle w:val="Footer"/>
      <w:jc w:val="center"/>
    </w:pPr>
    <w:r>
      <w:fldChar w:fldCharType="begin"/>
    </w:r>
    <w:r>
      <w:instrText xml:space="preserve"> PAGE   \* MERGEFORMAT </w:instrText>
    </w:r>
    <w:r>
      <w:fldChar w:fldCharType="separate"/>
    </w:r>
    <w:r>
      <w:rPr>
        <w:noProof/>
      </w:rPr>
      <w:t>1</w:t>
    </w:r>
    <w:r>
      <w:rPr>
        <w:noProof/>
      </w:rPr>
      <w:fldChar w:fldCharType="end"/>
    </w:r>
  </w:p>
  <w:p w14:paraId="7E038DB7" w14:textId="77777777" w:rsidR="0028068A" w:rsidRDefault="00DB70A2">
    <w:pPr>
      <w:pStyle w:val="DocID"/>
    </w:pPr>
    <w:bookmarkStart w:id="1" w:name="_iDocIDField1e14b443-a1e5-4f6d-9b5f-84d4"/>
    <w:r>
      <w:t xml:space="preserve">         </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B3569" w14:textId="77777777" w:rsidR="0028068A" w:rsidRDefault="00DB70A2">
      <w:r>
        <w:separator/>
      </w:r>
    </w:p>
  </w:footnote>
  <w:footnote w:type="continuationSeparator" w:id="0">
    <w:p w14:paraId="38101D4F" w14:textId="77777777" w:rsidR="0028068A" w:rsidRDefault="00DB7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E414" w14:textId="11A6A6F2" w:rsidR="0028068A" w:rsidRDefault="00DB70A2">
    <w:pPr>
      <w:pStyle w:val="Header"/>
    </w:pPr>
    <w:r>
      <w:rPr>
        <w:noProof/>
      </w:rPr>
      <w:drawing>
        <wp:anchor distT="0" distB="0" distL="114300" distR="114300" simplePos="0" relativeHeight="251657728" behindDoc="1" locked="0" layoutInCell="1" allowOverlap="1" wp14:anchorId="3544BEAC" wp14:editId="395F21F6">
          <wp:simplePos x="0" y="0"/>
          <wp:positionH relativeFrom="margin">
            <wp:posOffset>-775335</wp:posOffset>
          </wp:positionH>
          <wp:positionV relativeFrom="paragraph">
            <wp:posOffset>-483235</wp:posOffset>
          </wp:positionV>
          <wp:extent cx="3510280" cy="981075"/>
          <wp:effectExtent l="0" t="0" r="0" b="0"/>
          <wp:wrapTight wrapText="bothSides">
            <wp:wrapPolygon edited="0">
              <wp:start x="2462" y="2517"/>
              <wp:lineTo x="1524" y="5033"/>
              <wp:lineTo x="469" y="8808"/>
              <wp:lineTo x="586" y="12163"/>
              <wp:lineTo x="1172" y="18035"/>
              <wp:lineTo x="2344" y="19293"/>
              <wp:lineTo x="3282" y="19293"/>
              <wp:lineTo x="4572" y="17616"/>
              <wp:lineTo x="18755" y="16357"/>
              <wp:lineTo x="18755" y="11324"/>
              <wp:lineTo x="20865" y="10066"/>
              <wp:lineTo x="20865" y="5452"/>
              <wp:lineTo x="3165" y="2517"/>
              <wp:lineTo x="2462" y="2517"/>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0280" cy="981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8376273"/>
    <w:multiLevelType w:val="hybridMultilevel"/>
    <w:tmpl w:val="58B6A798"/>
    <w:lvl w:ilvl="0" w:tplc="E2F6A256">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9091F2">
      <w:start w:val="1"/>
      <w:numFmt w:val="bullet"/>
      <w:lvlText w:val="o"/>
      <w:lvlJc w:val="left"/>
      <w:pPr>
        <w:ind w:left="1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DC9E48">
      <w:start w:val="1"/>
      <w:numFmt w:val="bullet"/>
      <w:lvlText w:val="▪"/>
      <w:lvlJc w:val="left"/>
      <w:pPr>
        <w:ind w:left="2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F8B2B6">
      <w:start w:val="1"/>
      <w:numFmt w:val="bullet"/>
      <w:lvlText w:val="•"/>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3A0ED4">
      <w:start w:val="1"/>
      <w:numFmt w:val="bullet"/>
      <w:lvlText w:val="o"/>
      <w:lvlJc w:val="left"/>
      <w:pPr>
        <w:ind w:left="3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10E0A8">
      <w:start w:val="1"/>
      <w:numFmt w:val="bullet"/>
      <w:lvlText w:val="▪"/>
      <w:lvlJc w:val="left"/>
      <w:pPr>
        <w:ind w:left="4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24B638">
      <w:start w:val="1"/>
      <w:numFmt w:val="bullet"/>
      <w:lvlText w:val="•"/>
      <w:lvlJc w:val="left"/>
      <w:pPr>
        <w:ind w:left="4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C24978">
      <w:start w:val="1"/>
      <w:numFmt w:val="bullet"/>
      <w:lvlText w:val="o"/>
      <w:lvlJc w:val="left"/>
      <w:pPr>
        <w:ind w:left="5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B84B90">
      <w:start w:val="1"/>
      <w:numFmt w:val="bullet"/>
      <w:lvlText w:val="▪"/>
      <w:lvlJc w:val="left"/>
      <w:pPr>
        <w:ind w:left="6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087600"/>
    <w:multiLevelType w:val="hybridMultilevel"/>
    <w:tmpl w:val="6DA60CE8"/>
    <w:lvl w:ilvl="0" w:tplc="8F8C5322">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742C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0883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C21E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CEB1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6C7C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CC82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8861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2C2A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823F30"/>
    <w:multiLevelType w:val="multilevel"/>
    <w:tmpl w:val="ADB8DFC0"/>
    <w:lvl w:ilvl="0">
      <w:start w:val="7"/>
      <w:numFmt w:val="decimal"/>
      <w:lvlText w:val="%1"/>
      <w:lvlJc w:val="left"/>
      <w:pPr>
        <w:ind w:left="480" w:hanging="480"/>
      </w:pPr>
      <w:rPr>
        <w:rFonts w:hint="default"/>
      </w:rPr>
    </w:lvl>
    <w:lvl w:ilvl="1">
      <w:start w:val="2"/>
      <w:numFmt w:val="decimal"/>
      <w:lvlText w:val="%1.%2"/>
      <w:lvlJc w:val="left"/>
      <w:pPr>
        <w:ind w:left="835" w:hanging="48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14E539EA"/>
    <w:multiLevelType w:val="multilevel"/>
    <w:tmpl w:val="04E2C120"/>
    <w:styleLink w:val="HeadingNumbering"/>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440"/>
        </w:tabs>
        <w:ind w:left="1440" w:hanging="720"/>
      </w:pPr>
      <w:rPr>
        <w:rFonts w:hint="default"/>
      </w:rPr>
    </w:lvl>
    <w:lvl w:ilvl="3">
      <w:start w:val="1"/>
      <w:numFmt w:val="lowerLetter"/>
      <w:pStyle w:val="HeadingLevel4"/>
      <w:lvlText w:val="(%4)"/>
      <w:lvlJc w:val="left"/>
      <w:pPr>
        <w:ind w:left="2160" w:hanging="720"/>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8617266"/>
    <w:multiLevelType w:val="multilevel"/>
    <w:tmpl w:val="F970C10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AC3D00"/>
    <w:multiLevelType w:val="hybridMultilevel"/>
    <w:tmpl w:val="CC94D236"/>
    <w:lvl w:ilvl="0" w:tplc="EC02CCD4">
      <w:start w:val="1"/>
      <w:numFmt w:val="bullet"/>
      <w:lvlText w:val="o"/>
      <w:lvlJc w:val="left"/>
      <w:pPr>
        <w:ind w:left="6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C8AAEFE">
      <w:start w:val="1"/>
      <w:numFmt w:val="bullet"/>
      <w:lvlText w:val="o"/>
      <w:lvlJc w:val="left"/>
      <w:pPr>
        <w:ind w:left="19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F16F208">
      <w:start w:val="1"/>
      <w:numFmt w:val="bullet"/>
      <w:lvlText w:val="▪"/>
      <w:lvlJc w:val="left"/>
      <w:pPr>
        <w:ind w:left="27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CC24522">
      <w:start w:val="1"/>
      <w:numFmt w:val="bullet"/>
      <w:lvlText w:val="•"/>
      <w:lvlJc w:val="left"/>
      <w:pPr>
        <w:ind w:left="34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4E459A8">
      <w:start w:val="1"/>
      <w:numFmt w:val="bullet"/>
      <w:lvlText w:val="o"/>
      <w:lvlJc w:val="left"/>
      <w:pPr>
        <w:ind w:left="41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DD2761E">
      <w:start w:val="1"/>
      <w:numFmt w:val="bullet"/>
      <w:lvlText w:val="▪"/>
      <w:lvlJc w:val="left"/>
      <w:pPr>
        <w:ind w:left="48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160BC42">
      <w:start w:val="1"/>
      <w:numFmt w:val="bullet"/>
      <w:lvlText w:val="•"/>
      <w:lvlJc w:val="left"/>
      <w:pPr>
        <w:ind w:left="55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61EED90">
      <w:start w:val="1"/>
      <w:numFmt w:val="bullet"/>
      <w:lvlText w:val="o"/>
      <w:lvlJc w:val="left"/>
      <w:pPr>
        <w:ind w:left="63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20E91B2">
      <w:start w:val="1"/>
      <w:numFmt w:val="bullet"/>
      <w:lvlText w:val="▪"/>
      <w:lvlJc w:val="left"/>
      <w:pPr>
        <w:ind w:left="70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5F03F1"/>
    <w:multiLevelType w:val="multilevel"/>
    <w:tmpl w:val="E5C4405A"/>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02B5B36"/>
    <w:multiLevelType w:val="hybridMultilevel"/>
    <w:tmpl w:val="F42CF3D4"/>
    <w:lvl w:ilvl="0" w:tplc="AD0A0026">
      <w:start w:val="10"/>
      <w:numFmt w:val="decimal"/>
      <w:lvlText w:val="%1."/>
      <w:lvlJc w:val="left"/>
      <w:pPr>
        <w:ind w:left="7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EECCBF60">
      <w:start w:val="1"/>
      <w:numFmt w:val="lowerLetter"/>
      <w:lvlText w:val="%2"/>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6F625A70">
      <w:start w:val="1"/>
      <w:numFmt w:val="lowerRoman"/>
      <w:lvlText w:val="%3"/>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D3645510">
      <w:start w:val="1"/>
      <w:numFmt w:val="decimal"/>
      <w:lvlText w:val="%4"/>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D5023A88">
      <w:start w:val="1"/>
      <w:numFmt w:val="lowerLetter"/>
      <w:lvlText w:val="%5"/>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E9E214C6">
      <w:start w:val="1"/>
      <w:numFmt w:val="lowerRoman"/>
      <w:lvlText w:val="%6"/>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542CA34E">
      <w:start w:val="1"/>
      <w:numFmt w:val="decimal"/>
      <w:lvlText w:val="%7"/>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6E8EBDC4">
      <w:start w:val="1"/>
      <w:numFmt w:val="lowerLetter"/>
      <w:lvlText w:val="%8"/>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BFB88728">
      <w:start w:val="1"/>
      <w:numFmt w:val="lowerRoman"/>
      <w:lvlText w:val="%9"/>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5B4569"/>
    <w:multiLevelType w:val="hybridMultilevel"/>
    <w:tmpl w:val="44F24D5C"/>
    <w:lvl w:ilvl="0" w:tplc="47D07A38">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5823F8">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3C9126">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0EBC50">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8C7A8">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FA48A2">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EE5BA8">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3E580E">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9E1F3C">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DF4A75"/>
    <w:multiLevelType w:val="hybridMultilevel"/>
    <w:tmpl w:val="7F2C37F4"/>
    <w:lvl w:ilvl="0" w:tplc="F23C9BF8">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EC82C0">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1C95C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8E92C8">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BAD492">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3CC5F2">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0A213A">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866AC">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1CC85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CD3CFA"/>
    <w:multiLevelType w:val="multilevel"/>
    <w:tmpl w:val="E860517A"/>
    <w:lvl w:ilvl="0">
      <w:start w:val="7"/>
      <w:numFmt w:val="decimal"/>
      <w:lvlText w:val="%1"/>
      <w:lvlJc w:val="left"/>
      <w:pPr>
        <w:ind w:left="600" w:hanging="600"/>
      </w:pPr>
      <w:rPr>
        <w:rFonts w:hint="default"/>
      </w:rPr>
    </w:lvl>
    <w:lvl w:ilvl="1">
      <w:start w:val="2"/>
      <w:numFmt w:val="decimal"/>
      <w:lvlText w:val="%1.%2"/>
      <w:lvlJc w:val="left"/>
      <w:pPr>
        <w:ind w:left="1315" w:hanging="600"/>
      </w:pPr>
      <w:rPr>
        <w:rFonts w:hint="default"/>
      </w:rPr>
    </w:lvl>
    <w:lvl w:ilvl="2">
      <w:start w:val="10"/>
      <w:numFmt w:val="decimal"/>
      <w:lvlText w:val="%1.%2.%3"/>
      <w:lvlJc w:val="left"/>
      <w:pPr>
        <w:ind w:left="117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2" w15:restartNumberingAfterBreak="0">
    <w:nsid w:val="40FC3772"/>
    <w:multiLevelType w:val="hybridMultilevel"/>
    <w:tmpl w:val="9E72F0A2"/>
    <w:lvl w:ilvl="0" w:tplc="1ACC5CC8">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7816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F8D0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D606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1403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9472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DA48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CC5D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C639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9414EF"/>
    <w:multiLevelType w:val="hybridMultilevel"/>
    <w:tmpl w:val="70D07CF2"/>
    <w:lvl w:ilvl="0" w:tplc="C930E7F8">
      <w:start w:val="1"/>
      <w:numFmt w:val="bullet"/>
      <w:lvlText w:val="•"/>
      <w:lvlJc w:val="left"/>
      <w:pPr>
        <w:ind w:left="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CA0E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B0E9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C262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2A23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0C12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46CE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6EB9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3A34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331DFC"/>
    <w:multiLevelType w:val="hybridMultilevel"/>
    <w:tmpl w:val="1E90C736"/>
    <w:lvl w:ilvl="0" w:tplc="1C2C397C">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30A26C">
      <w:start w:val="1"/>
      <w:numFmt w:val="bullet"/>
      <w:lvlText w:val="o"/>
      <w:lvlJc w:val="left"/>
      <w:pPr>
        <w:ind w:left="1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6839FE">
      <w:start w:val="1"/>
      <w:numFmt w:val="bullet"/>
      <w:lvlText w:val="▪"/>
      <w:lvlJc w:val="left"/>
      <w:pPr>
        <w:ind w:left="2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262C40">
      <w:start w:val="1"/>
      <w:numFmt w:val="bullet"/>
      <w:lvlText w:val="•"/>
      <w:lvlJc w:val="left"/>
      <w:pPr>
        <w:ind w:left="3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565C86">
      <w:start w:val="1"/>
      <w:numFmt w:val="bullet"/>
      <w:lvlText w:val="o"/>
      <w:lvlJc w:val="left"/>
      <w:pPr>
        <w:ind w:left="3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E25BF4">
      <w:start w:val="1"/>
      <w:numFmt w:val="bullet"/>
      <w:lvlText w:val="▪"/>
      <w:lvlJc w:val="left"/>
      <w:pPr>
        <w:ind w:left="4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EA219A">
      <w:start w:val="1"/>
      <w:numFmt w:val="bullet"/>
      <w:lvlText w:val="•"/>
      <w:lvlJc w:val="left"/>
      <w:pPr>
        <w:ind w:left="5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16CD6C">
      <w:start w:val="1"/>
      <w:numFmt w:val="bullet"/>
      <w:lvlText w:val="o"/>
      <w:lvlJc w:val="left"/>
      <w:pPr>
        <w:ind w:left="5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E2BA1E">
      <w:start w:val="1"/>
      <w:numFmt w:val="bullet"/>
      <w:lvlText w:val="▪"/>
      <w:lvlJc w:val="left"/>
      <w:pPr>
        <w:ind w:left="6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4EDE6A1F"/>
    <w:multiLevelType w:val="hybridMultilevel"/>
    <w:tmpl w:val="CA9E8358"/>
    <w:lvl w:ilvl="0" w:tplc="38E05262">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0686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1A0F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FCF4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ED9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BC45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AC54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3C84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0CCE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A390B98"/>
    <w:multiLevelType w:val="hybridMultilevel"/>
    <w:tmpl w:val="097AF7E8"/>
    <w:lvl w:ilvl="0" w:tplc="0D32A8C8">
      <w:start w:val="1"/>
      <w:numFmt w:val="decimal"/>
      <w:lvlText w:val="%1."/>
      <w:lvlJc w:val="left"/>
      <w:pPr>
        <w:ind w:left="7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B07E6728">
      <w:start w:val="1"/>
      <w:numFmt w:val="lowerLetter"/>
      <w:lvlText w:val="%2"/>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D06077CC">
      <w:start w:val="1"/>
      <w:numFmt w:val="lowerRoman"/>
      <w:lvlText w:val="%3"/>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3B36D2AE">
      <w:start w:val="1"/>
      <w:numFmt w:val="decimal"/>
      <w:lvlText w:val="%4"/>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F7C04348">
      <w:start w:val="1"/>
      <w:numFmt w:val="lowerLetter"/>
      <w:lvlText w:val="%5"/>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9ED4C008">
      <w:start w:val="1"/>
      <w:numFmt w:val="lowerRoman"/>
      <w:lvlText w:val="%6"/>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800CB54C">
      <w:start w:val="1"/>
      <w:numFmt w:val="decimal"/>
      <w:lvlText w:val="%7"/>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C6868656">
      <w:start w:val="1"/>
      <w:numFmt w:val="lowerLetter"/>
      <w:lvlText w:val="%8"/>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1E40CC76">
      <w:start w:val="1"/>
      <w:numFmt w:val="lowerRoman"/>
      <w:lvlText w:val="%9"/>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E925742"/>
    <w:multiLevelType w:val="multilevel"/>
    <w:tmpl w:val="F9A2671A"/>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76091D"/>
    <w:multiLevelType w:val="hybridMultilevel"/>
    <w:tmpl w:val="B59EE936"/>
    <w:lvl w:ilvl="0" w:tplc="3F3891A0">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E4090E">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807F1A">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90A07A">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CD3F8">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507796">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FC05A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5CA170">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8C760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34B0C9D"/>
    <w:multiLevelType w:val="hybridMultilevel"/>
    <w:tmpl w:val="45320A0E"/>
    <w:lvl w:ilvl="0" w:tplc="FF8AFC50">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B0DF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FA10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F4CA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9815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8465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5E98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A81B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6C2A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416C40"/>
    <w:multiLevelType w:val="hybridMultilevel"/>
    <w:tmpl w:val="54A23D3E"/>
    <w:lvl w:ilvl="0" w:tplc="E822DF64">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4EB3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FE0C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F0D5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D6C9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D686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7045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047E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3080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554B"/>
    <w:multiLevelType w:val="hybridMultilevel"/>
    <w:tmpl w:val="D266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60125"/>
    <w:multiLevelType w:val="hybridMultilevel"/>
    <w:tmpl w:val="4DEEF9FA"/>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79E42BB"/>
    <w:multiLevelType w:val="hybridMultilevel"/>
    <w:tmpl w:val="89E80A38"/>
    <w:lvl w:ilvl="0" w:tplc="5632336E">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AC2E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9259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805B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70C7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A4D2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1082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86BA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3CF1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18018115">
    <w:abstractNumId w:val="25"/>
  </w:num>
  <w:num w:numId="2" w16cid:durableId="359550409">
    <w:abstractNumId w:val="0"/>
  </w:num>
  <w:num w:numId="3" w16cid:durableId="1388802158">
    <w:abstractNumId w:val="4"/>
  </w:num>
  <w:num w:numId="4" w16cid:durableId="180050633">
    <w:abstractNumId w:val="7"/>
  </w:num>
  <w:num w:numId="5" w16cid:durableId="349186285">
    <w:abstractNumId w:val="15"/>
  </w:num>
  <w:num w:numId="6" w16cid:durableId="1456633722">
    <w:abstractNumId w:val="17"/>
  </w:num>
  <w:num w:numId="7" w16cid:durableId="1619684367">
    <w:abstractNumId w:val="8"/>
  </w:num>
  <w:num w:numId="8" w16cid:durableId="1403871629">
    <w:abstractNumId w:val="14"/>
  </w:num>
  <w:num w:numId="9" w16cid:durableId="946929763">
    <w:abstractNumId w:val="12"/>
  </w:num>
  <w:num w:numId="10" w16cid:durableId="266693624">
    <w:abstractNumId w:val="1"/>
  </w:num>
  <w:num w:numId="11" w16cid:durableId="1521627201">
    <w:abstractNumId w:val="6"/>
  </w:num>
  <w:num w:numId="12" w16cid:durableId="1889028772">
    <w:abstractNumId w:val="19"/>
  </w:num>
  <w:num w:numId="13" w16cid:durableId="1294168458">
    <w:abstractNumId w:val="10"/>
  </w:num>
  <w:num w:numId="14" w16cid:durableId="463741671">
    <w:abstractNumId w:val="9"/>
  </w:num>
  <w:num w:numId="15" w16cid:durableId="970402641">
    <w:abstractNumId w:val="20"/>
  </w:num>
  <w:num w:numId="16" w16cid:durableId="2067952785">
    <w:abstractNumId w:val="13"/>
  </w:num>
  <w:num w:numId="17" w16cid:durableId="747969819">
    <w:abstractNumId w:val="16"/>
  </w:num>
  <w:num w:numId="18" w16cid:durableId="1532576250">
    <w:abstractNumId w:val="2"/>
  </w:num>
  <w:num w:numId="19" w16cid:durableId="1288853916">
    <w:abstractNumId w:val="21"/>
  </w:num>
  <w:num w:numId="20" w16cid:durableId="1920558167">
    <w:abstractNumId w:val="24"/>
  </w:num>
  <w:num w:numId="21" w16cid:durableId="764151582">
    <w:abstractNumId w:val="18"/>
  </w:num>
  <w:num w:numId="22" w16cid:durableId="811168734">
    <w:abstractNumId w:val="5"/>
  </w:num>
  <w:num w:numId="23" w16cid:durableId="1824852404">
    <w:abstractNumId w:val="3"/>
  </w:num>
  <w:num w:numId="24" w16cid:durableId="2099475805">
    <w:abstractNumId w:val="11"/>
  </w:num>
  <w:num w:numId="25" w16cid:durableId="1126004731">
    <w:abstractNumId w:val="23"/>
  </w:num>
  <w:num w:numId="26" w16cid:durableId="43648527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BJStyles"/>
  </w:docVars>
  <w:rsids>
    <w:rsidRoot w:val="00DB70A2"/>
    <w:rsid w:val="0028068A"/>
    <w:rsid w:val="005A1F7F"/>
    <w:rsid w:val="005D5E6C"/>
    <w:rsid w:val="00D361F5"/>
    <w:rsid w:val="00DB7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70F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8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pPr>
      <w:jc w:val="both"/>
    </w:pPr>
    <w:rPr>
      <w:rFonts w:ascii="Trebuchet MS" w:hAnsi="Trebuchet MS"/>
      <w:lang w:eastAsia="en-US"/>
    </w:rPr>
  </w:style>
  <w:style w:type="paragraph" w:styleId="Heading1">
    <w:name w:val="heading 1"/>
    <w:aliases w:val="Heading"/>
    <w:basedOn w:val="Normal"/>
    <w:next w:val="BodyText"/>
    <w:link w:val="Heading1Char"/>
    <w:qFormat/>
    <w:pPr>
      <w:keepNext/>
      <w:keepLines/>
      <w:spacing w:after="240"/>
      <w:contextualSpacing/>
      <w:outlineLvl w:val="0"/>
    </w:pPr>
    <w:rPr>
      <w:rFonts w:eastAsia="Times New Roman"/>
      <w:b/>
      <w:bCs/>
      <w:sz w:val="44"/>
      <w:szCs w:val="28"/>
    </w:rPr>
  </w:style>
  <w:style w:type="paragraph" w:styleId="Heading2">
    <w:name w:val="heading 2"/>
    <w:aliases w:val="Subheading"/>
    <w:basedOn w:val="Normal"/>
    <w:next w:val="BodyText"/>
    <w:link w:val="Heading2Char"/>
    <w:qFormat/>
    <w:pPr>
      <w:keepNext/>
      <w:keepLines/>
      <w:spacing w:after="240"/>
      <w:outlineLvl w:val="1"/>
    </w:pPr>
    <w:rPr>
      <w:rFonts w:eastAsia="Times New Roman"/>
      <w:b/>
      <w:bCs/>
      <w:szCs w:val="26"/>
    </w:rPr>
  </w:style>
  <w:style w:type="paragraph" w:styleId="Heading3">
    <w:name w:val="heading 3"/>
    <w:basedOn w:val="BodyText"/>
    <w:next w:val="BodyText"/>
    <w:link w:val="Heading3Char"/>
    <w:uiPriority w:val="99"/>
    <w:semiHidden/>
    <w:pPr>
      <w:keepNext/>
      <w:keepLines/>
      <w:spacing w:before="200"/>
      <w:outlineLvl w:val="2"/>
    </w:pPr>
    <w:rPr>
      <w:rFonts w:ascii="Cambria" w:eastAsia="Times New Roman" w:hAnsi="Cambria"/>
      <w:b/>
      <w:bCs/>
    </w:rPr>
  </w:style>
  <w:style w:type="paragraph" w:styleId="Heading4">
    <w:name w:val="heading 4"/>
    <w:basedOn w:val="BodyText"/>
    <w:next w:val="BodyText"/>
    <w:link w:val="Heading4Char"/>
    <w:uiPriority w:val="99"/>
    <w:semiHidden/>
    <w:pPr>
      <w:outlineLvl w:val="3"/>
    </w:pPr>
  </w:style>
  <w:style w:type="paragraph" w:styleId="Heading5">
    <w:name w:val="heading 5"/>
    <w:basedOn w:val="BodyText"/>
    <w:next w:val="BodyText"/>
    <w:link w:val="Heading5Char"/>
    <w:uiPriority w:val="99"/>
    <w:semiHidden/>
    <w:qFormat/>
    <w:pPr>
      <w:outlineLvl w:val="4"/>
    </w:pPr>
  </w:style>
  <w:style w:type="paragraph" w:styleId="Heading6">
    <w:name w:val="heading 6"/>
    <w:basedOn w:val="BodyText"/>
    <w:next w:val="BodyText"/>
    <w:link w:val="Heading6Char"/>
    <w:uiPriority w:val="99"/>
    <w:semiHidden/>
    <w:pPr>
      <w:keepNext/>
      <w:keepLines/>
      <w:spacing w:before="200"/>
      <w:outlineLvl w:val="5"/>
    </w:pPr>
    <w:rPr>
      <w:rFonts w:ascii="Cambria" w:eastAsia="Times New Roman" w:hAnsi="Cambria"/>
      <w:i/>
      <w:iCs/>
    </w:rPr>
  </w:style>
  <w:style w:type="paragraph" w:styleId="Heading7">
    <w:name w:val="heading 7"/>
    <w:basedOn w:val="Normal"/>
    <w:next w:val="Normal"/>
    <w:link w:val="Heading7Char"/>
    <w:uiPriority w:val="99"/>
    <w:semiHidden/>
    <w:qFormat/>
    <w:pPr>
      <w:keepNext/>
      <w:keepLines/>
      <w:spacing w:before="20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Pr>
      <w:sz w:val="22"/>
      <w:szCs w:val="22"/>
      <w:lang w:eastAsia="en-US"/>
    </w:rPr>
  </w:style>
  <w:style w:type="character" w:styleId="CommentReference">
    <w:name w:val="annotation reference"/>
    <w:unhideWhenUsed/>
    <w:rPr>
      <w:sz w:val="16"/>
      <w:szCs w:val="16"/>
    </w:rPr>
  </w:style>
  <w:style w:type="paragraph" w:styleId="CommentText">
    <w:name w:val="annotation text"/>
    <w:basedOn w:val="Normal"/>
    <w:link w:val="CommentTextChar"/>
    <w:unhideWhenUsed/>
  </w:style>
  <w:style w:type="character" w:customStyle="1" w:styleId="CommentTextChar">
    <w:name w:val="Comment Text Char"/>
    <w:link w:val="CommentText"/>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spacing w:after="240"/>
    </w:pPr>
  </w:style>
  <w:style w:type="character" w:customStyle="1" w:styleId="BodyTextChar">
    <w:name w:val="Body Text Char"/>
    <w:link w:val="BodyText"/>
    <w:uiPriority w:val="1"/>
    <w:rPr>
      <w:rFonts w:ascii="Trebuchet MS" w:hAnsi="Trebuchet MS"/>
      <w:szCs w:val="20"/>
      <w:lang w:val="en-GB"/>
    </w:rPr>
  </w:style>
  <w:style w:type="paragraph" w:customStyle="1" w:styleId="4Bulletedcopyblue">
    <w:name w:val="4 Bulleted copy blue"/>
    <w:basedOn w:val="Normal"/>
    <w:qFormat/>
    <w:pPr>
      <w:numPr>
        <w:numId w:val="1"/>
      </w:numPr>
      <w:spacing w:after="120"/>
    </w:pPr>
    <w:rPr>
      <w:rFonts w:ascii="Arial" w:eastAsia="MS Mincho" w:hAnsi="Arial" w:cs="Arial"/>
      <w:lang w:val="en-US"/>
    </w:rPr>
  </w:style>
  <w:style w:type="character" w:customStyle="1" w:styleId="Heading1Char">
    <w:name w:val="Heading 1 Char"/>
    <w:aliases w:val="Heading Char"/>
    <w:link w:val="Heading1"/>
    <w:rPr>
      <w:rFonts w:ascii="Trebuchet MS" w:eastAsia="Times New Roman" w:hAnsi="Trebuchet MS" w:cs="Times New Roman"/>
      <w:b/>
      <w:bCs/>
      <w:sz w:val="44"/>
      <w:szCs w:val="28"/>
      <w:lang w:val="en-GB"/>
    </w:rPr>
  </w:style>
  <w:style w:type="character" w:customStyle="1" w:styleId="Heading2Char">
    <w:name w:val="Heading 2 Char"/>
    <w:aliases w:val="Subheading Char"/>
    <w:link w:val="Heading2"/>
    <w:rPr>
      <w:rFonts w:ascii="Trebuchet MS" w:eastAsia="Times New Roman" w:hAnsi="Trebuchet MS" w:cs="Times New Roman"/>
      <w:b/>
      <w:bCs/>
      <w:szCs w:val="26"/>
      <w:lang w:val="en-GB"/>
    </w:rPr>
  </w:style>
  <w:style w:type="character" w:customStyle="1" w:styleId="Heading3Char">
    <w:name w:val="Heading 3 Char"/>
    <w:link w:val="Heading3"/>
    <w:uiPriority w:val="99"/>
    <w:semiHidden/>
    <w:rPr>
      <w:rFonts w:ascii="Cambria" w:eastAsia="Times New Roman" w:hAnsi="Cambria" w:cs="Times New Roman"/>
      <w:b/>
      <w:bCs/>
      <w:szCs w:val="20"/>
      <w:lang w:val="en-GB"/>
    </w:rPr>
  </w:style>
  <w:style w:type="character" w:customStyle="1" w:styleId="Heading4Char">
    <w:name w:val="Heading 4 Char"/>
    <w:link w:val="Heading4"/>
    <w:uiPriority w:val="99"/>
    <w:semiHidden/>
    <w:rPr>
      <w:rFonts w:ascii="Trebuchet MS" w:hAnsi="Trebuchet MS"/>
      <w:szCs w:val="20"/>
      <w:lang w:val="en-GB"/>
    </w:rPr>
  </w:style>
  <w:style w:type="character" w:customStyle="1" w:styleId="Heading5Char">
    <w:name w:val="Heading 5 Char"/>
    <w:link w:val="Heading5"/>
    <w:uiPriority w:val="99"/>
    <w:semiHidden/>
    <w:rPr>
      <w:rFonts w:ascii="Trebuchet MS" w:hAnsi="Trebuchet MS"/>
      <w:szCs w:val="20"/>
      <w:lang w:val="en-GB"/>
    </w:rPr>
  </w:style>
  <w:style w:type="character" w:customStyle="1" w:styleId="Heading6Char">
    <w:name w:val="Heading 6 Char"/>
    <w:link w:val="Heading6"/>
    <w:uiPriority w:val="99"/>
    <w:semiHidden/>
    <w:rPr>
      <w:rFonts w:ascii="Cambria" w:eastAsia="Times New Roman" w:hAnsi="Cambria" w:cs="Times New Roman"/>
      <w:i/>
      <w:iCs/>
      <w:szCs w:val="20"/>
      <w:lang w:val="en-GB"/>
    </w:rPr>
  </w:style>
  <w:style w:type="character" w:customStyle="1" w:styleId="Heading7Char">
    <w:name w:val="Heading 7 Char"/>
    <w:link w:val="Heading7"/>
    <w:uiPriority w:val="99"/>
    <w:semiHidden/>
    <w:rPr>
      <w:rFonts w:ascii="Cambria" w:eastAsia="Times New Roman" w:hAnsi="Cambria" w:cs="Times New Roman"/>
      <w:i/>
      <w:iCs/>
      <w:color w:val="404040"/>
      <w:szCs w:val="20"/>
      <w:lang w:val="en-GB"/>
    </w:rPr>
  </w:style>
  <w:style w:type="paragraph" w:customStyle="1" w:styleId="BodyText1">
    <w:name w:val="Body Text 1"/>
    <w:basedOn w:val="Normal"/>
    <w:link w:val="BodyText1Char"/>
    <w:uiPriority w:val="2"/>
    <w:qFormat/>
    <w:pPr>
      <w:spacing w:after="240"/>
      <w:ind w:left="720"/>
    </w:pPr>
  </w:style>
  <w:style w:type="character" w:customStyle="1" w:styleId="BodyText1Char">
    <w:name w:val="Body Text 1 Char"/>
    <w:link w:val="BodyText1"/>
    <w:uiPriority w:val="2"/>
    <w:rPr>
      <w:rFonts w:ascii="Trebuchet MS" w:hAnsi="Trebuchet MS"/>
      <w:szCs w:val="20"/>
      <w:lang w:val="en-GB"/>
    </w:rPr>
  </w:style>
  <w:style w:type="paragraph" w:styleId="BodyText2">
    <w:name w:val="Body Text 2"/>
    <w:basedOn w:val="Normal"/>
    <w:link w:val="BodyText2Char"/>
    <w:uiPriority w:val="3"/>
    <w:qFormat/>
    <w:pPr>
      <w:spacing w:after="240"/>
      <w:ind w:left="1440"/>
    </w:pPr>
  </w:style>
  <w:style w:type="character" w:customStyle="1" w:styleId="BodyText2Char">
    <w:name w:val="Body Text 2 Char"/>
    <w:link w:val="BodyText2"/>
    <w:uiPriority w:val="3"/>
    <w:rPr>
      <w:rFonts w:ascii="Trebuchet MS" w:hAnsi="Trebuchet MS"/>
      <w:szCs w:val="20"/>
      <w:lang w:val="en-GB"/>
    </w:rPr>
  </w:style>
  <w:style w:type="paragraph" w:styleId="BodyText3">
    <w:name w:val="Body Text 3"/>
    <w:basedOn w:val="Normal"/>
    <w:link w:val="BodyText3Char"/>
    <w:uiPriority w:val="3"/>
    <w:qFormat/>
    <w:pPr>
      <w:spacing w:after="240"/>
      <w:ind w:left="2517"/>
    </w:pPr>
    <w:rPr>
      <w:szCs w:val="16"/>
    </w:rPr>
  </w:style>
  <w:style w:type="character" w:customStyle="1" w:styleId="BodyText3Char">
    <w:name w:val="Body Text 3 Char"/>
    <w:link w:val="BodyText3"/>
    <w:uiPriority w:val="3"/>
    <w:rPr>
      <w:rFonts w:ascii="Trebuchet MS" w:hAnsi="Trebuchet MS"/>
      <w:szCs w:val="16"/>
      <w:lang w:val="en-GB"/>
    </w:rPr>
  </w:style>
  <w:style w:type="paragraph" w:customStyle="1" w:styleId="BodyText4">
    <w:name w:val="Body Text 4"/>
    <w:basedOn w:val="Normal"/>
    <w:link w:val="BodyText4Char"/>
    <w:uiPriority w:val="3"/>
    <w:qFormat/>
    <w:pPr>
      <w:spacing w:after="240"/>
      <w:ind w:left="3238"/>
    </w:pPr>
  </w:style>
  <w:style w:type="character" w:customStyle="1" w:styleId="BodyText4Char">
    <w:name w:val="Body Text 4 Char"/>
    <w:link w:val="BodyText4"/>
    <w:uiPriority w:val="3"/>
    <w:rPr>
      <w:rFonts w:ascii="Trebuchet MS" w:hAnsi="Trebuchet MS"/>
      <w:szCs w:val="20"/>
      <w:lang w:val="en-GB"/>
    </w:rPr>
  </w:style>
  <w:style w:type="paragraph" w:customStyle="1" w:styleId="BodyText5">
    <w:name w:val="Body Text 5"/>
    <w:basedOn w:val="Normal"/>
    <w:link w:val="BodyText5Char"/>
    <w:uiPriority w:val="3"/>
    <w:qFormat/>
    <w:pPr>
      <w:spacing w:after="240"/>
      <w:ind w:left="3958"/>
    </w:pPr>
  </w:style>
  <w:style w:type="character" w:customStyle="1" w:styleId="BodyText5Char">
    <w:name w:val="Body Text 5 Char"/>
    <w:link w:val="BodyText5"/>
    <w:uiPriority w:val="3"/>
    <w:rPr>
      <w:rFonts w:ascii="Trebuchet MS" w:hAnsi="Trebuchet MS"/>
      <w:szCs w:val="20"/>
      <w:lang w:val="en-GB"/>
    </w:rPr>
  </w:style>
  <w:style w:type="paragraph" w:customStyle="1" w:styleId="Bullet1">
    <w:name w:val="Bullet 1"/>
    <w:basedOn w:val="Normal"/>
    <w:uiPriority w:val="29"/>
    <w:qFormat/>
    <w:pPr>
      <w:numPr>
        <w:numId w:val="2"/>
      </w:numPr>
      <w:spacing w:after="240"/>
    </w:pPr>
    <w:rPr>
      <w:szCs w:val="22"/>
    </w:rPr>
  </w:style>
  <w:style w:type="paragraph" w:customStyle="1" w:styleId="Bullet2">
    <w:name w:val="Bullet 2"/>
    <w:basedOn w:val="Normal"/>
    <w:uiPriority w:val="29"/>
    <w:qFormat/>
    <w:pPr>
      <w:numPr>
        <w:ilvl w:val="1"/>
        <w:numId w:val="2"/>
      </w:numPr>
      <w:spacing w:after="240"/>
      <w:contextualSpacing/>
    </w:pPr>
    <w:rPr>
      <w:szCs w:val="22"/>
    </w:rPr>
  </w:style>
  <w:style w:type="paragraph" w:customStyle="1" w:styleId="Bullet3">
    <w:name w:val="Bullet 3"/>
    <w:basedOn w:val="Normal"/>
    <w:uiPriority w:val="29"/>
    <w:qFormat/>
    <w:pPr>
      <w:numPr>
        <w:ilvl w:val="2"/>
        <w:numId w:val="2"/>
      </w:numPr>
      <w:spacing w:after="240"/>
    </w:pPr>
    <w:rPr>
      <w:szCs w:val="22"/>
    </w:rPr>
  </w:style>
  <w:style w:type="numbering" w:customStyle="1" w:styleId="Bullets">
    <w:name w:val="Bullets"/>
    <w:uiPriority w:val="99"/>
    <w:pPr>
      <w:numPr>
        <w:numId w:val="2"/>
      </w:numPr>
    </w:pPr>
  </w:style>
  <w:style w:type="paragraph" w:customStyle="1" w:styleId="HeadingLevel1">
    <w:name w:val="Heading Level 1"/>
    <w:basedOn w:val="Normal"/>
    <w:next w:val="BodyText1"/>
    <w:uiPriority w:val="9"/>
    <w:qFormat/>
    <w:pPr>
      <w:keepNext/>
      <w:keepLines/>
      <w:numPr>
        <w:numId w:val="3"/>
      </w:numPr>
      <w:spacing w:before="480" w:after="240"/>
      <w:outlineLvl w:val="0"/>
    </w:pPr>
    <w:rPr>
      <w:b/>
      <w:sz w:val="24"/>
      <w:szCs w:val="22"/>
    </w:rPr>
  </w:style>
  <w:style w:type="paragraph" w:customStyle="1" w:styleId="HeadingLevel2">
    <w:name w:val="Heading Level 2"/>
    <w:basedOn w:val="Normal"/>
    <w:uiPriority w:val="9"/>
    <w:qFormat/>
    <w:pPr>
      <w:numPr>
        <w:ilvl w:val="1"/>
        <w:numId w:val="3"/>
      </w:numPr>
      <w:spacing w:after="240"/>
      <w:outlineLvl w:val="1"/>
    </w:pPr>
    <w:rPr>
      <w:szCs w:val="22"/>
    </w:rPr>
  </w:style>
  <w:style w:type="paragraph" w:customStyle="1" w:styleId="HeadingLevel3">
    <w:name w:val="Heading Level 3"/>
    <w:basedOn w:val="Normal"/>
    <w:uiPriority w:val="9"/>
    <w:qFormat/>
    <w:pPr>
      <w:numPr>
        <w:ilvl w:val="2"/>
        <w:numId w:val="3"/>
      </w:numPr>
      <w:spacing w:after="240"/>
      <w:outlineLvl w:val="2"/>
    </w:pPr>
    <w:rPr>
      <w:szCs w:val="22"/>
    </w:rPr>
  </w:style>
  <w:style w:type="paragraph" w:customStyle="1" w:styleId="HeadingLevel4">
    <w:name w:val="Heading Level 4"/>
    <w:basedOn w:val="Normal"/>
    <w:next w:val="BodyText4"/>
    <w:uiPriority w:val="9"/>
    <w:qFormat/>
    <w:pPr>
      <w:numPr>
        <w:ilvl w:val="3"/>
        <w:numId w:val="3"/>
      </w:numPr>
      <w:spacing w:after="240"/>
      <w:outlineLvl w:val="3"/>
    </w:pPr>
    <w:rPr>
      <w:szCs w:val="22"/>
    </w:rPr>
  </w:style>
  <w:style w:type="paragraph" w:customStyle="1" w:styleId="HeadingLevel5">
    <w:name w:val="Heading Level 5"/>
    <w:basedOn w:val="Normal"/>
    <w:next w:val="BodyText5"/>
    <w:uiPriority w:val="9"/>
    <w:qFormat/>
    <w:pPr>
      <w:numPr>
        <w:ilvl w:val="4"/>
        <w:numId w:val="3"/>
      </w:numPr>
      <w:spacing w:after="240"/>
      <w:outlineLvl w:val="4"/>
    </w:pPr>
    <w:rPr>
      <w:szCs w:val="22"/>
    </w:rPr>
  </w:style>
  <w:style w:type="numbering" w:customStyle="1" w:styleId="HeadingNumbering">
    <w:name w:val="Heading Numbering"/>
    <w:uiPriority w:val="99"/>
    <w:pPr>
      <w:numPr>
        <w:numId w:val="3"/>
      </w:numPr>
    </w:pPr>
  </w:style>
  <w:style w:type="paragraph" w:customStyle="1" w:styleId="NumberLevel1">
    <w:name w:val="Number Level 1"/>
    <w:basedOn w:val="Normal"/>
    <w:uiPriority w:val="10"/>
    <w:qFormat/>
    <w:pPr>
      <w:numPr>
        <w:numId w:val="4"/>
      </w:numPr>
      <w:spacing w:after="240"/>
      <w:outlineLvl w:val="0"/>
    </w:pPr>
    <w:rPr>
      <w:szCs w:val="22"/>
    </w:rPr>
  </w:style>
  <w:style w:type="paragraph" w:customStyle="1" w:styleId="NumberLevel2">
    <w:name w:val="Number Level 2"/>
    <w:basedOn w:val="Normal"/>
    <w:uiPriority w:val="12"/>
    <w:qFormat/>
    <w:pPr>
      <w:numPr>
        <w:ilvl w:val="1"/>
        <w:numId w:val="4"/>
      </w:numPr>
      <w:spacing w:after="240"/>
      <w:outlineLvl w:val="1"/>
    </w:pPr>
    <w:rPr>
      <w:szCs w:val="22"/>
    </w:rPr>
  </w:style>
  <w:style w:type="paragraph" w:customStyle="1" w:styleId="NumberLevel3">
    <w:name w:val="Number Level 3"/>
    <w:basedOn w:val="Normal"/>
    <w:uiPriority w:val="13"/>
    <w:qFormat/>
    <w:pPr>
      <w:numPr>
        <w:ilvl w:val="2"/>
        <w:numId w:val="4"/>
      </w:numPr>
      <w:spacing w:after="240"/>
      <w:outlineLvl w:val="2"/>
    </w:pPr>
    <w:rPr>
      <w:szCs w:val="22"/>
    </w:rPr>
  </w:style>
  <w:style w:type="paragraph" w:customStyle="1" w:styleId="NumberLevel4">
    <w:name w:val="Number Level 4"/>
    <w:basedOn w:val="Normal"/>
    <w:uiPriority w:val="14"/>
    <w:qFormat/>
    <w:pPr>
      <w:numPr>
        <w:ilvl w:val="3"/>
        <w:numId w:val="4"/>
      </w:numPr>
      <w:spacing w:after="240"/>
      <w:outlineLvl w:val="3"/>
    </w:pPr>
    <w:rPr>
      <w:szCs w:val="22"/>
    </w:rPr>
  </w:style>
  <w:style w:type="paragraph" w:customStyle="1" w:styleId="NumberLevel5">
    <w:name w:val="Number Level 5"/>
    <w:basedOn w:val="Normal"/>
    <w:uiPriority w:val="15"/>
    <w:qFormat/>
    <w:pPr>
      <w:numPr>
        <w:ilvl w:val="4"/>
        <w:numId w:val="4"/>
      </w:numPr>
      <w:spacing w:after="240"/>
      <w:outlineLvl w:val="4"/>
    </w:pPr>
    <w:rPr>
      <w:szCs w:val="22"/>
    </w:rPr>
  </w:style>
  <w:style w:type="paragraph" w:styleId="Quote">
    <w:name w:val="Quote"/>
    <w:basedOn w:val="Normal"/>
    <w:next w:val="BodyText"/>
    <w:link w:val="QuoteChar"/>
    <w:uiPriority w:val="7"/>
    <w:qFormat/>
    <w:pPr>
      <w:spacing w:after="240"/>
      <w:ind w:left="1440" w:right="1440"/>
    </w:pPr>
    <w:rPr>
      <w:i/>
      <w:iCs/>
      <w:color w:val="000000"/>
    </w:rPr>
  </w:style>
  <w:style w:type="character" w:customStyle="1" w:styleId="QuoteChar">
    <w:name w:val="Quote Char"/>
    <w:link w:val="Quote"/>
    <w:uiPriority w:val="7"/>
    <w:rPr>
      <w:rFonts w:ascii="Trebuchet MS" w:hAnsi="Trebuchet MS"/>
      <w:i/>
      <w:iCs/>
      <w:color w:val="000000"/>
      <w:szCs w:val="20"/>
      <w:lang w:val="en-GB"/>
    </w:rPr>
  </w:style>
  <w:style w:type="numbering" w:customStyle="1" w:styleId="StandardNumbering">
    <w:name w:val="Standard Numbering"/>
    <w:uiPriority w:val="99"/>
    <w:pPr>
      <w:numPr>
        <w:numId w:val="4"/>
      </w:numPr>
    </w:pPr>
  </w:style>
  <w:style w:type="paragraph" w:styleId="TOCHeading">
    <w:name w:val="TOC Heading"/>
    <w:basedOn w:val="BodyText"/>
    <w:next w:val="BodyText"/>
    <w:uiPriority w:val="69"/>
    <w:qFormat/>
    <w:pPr>
      <w:keepNext/>
    </w:pPr>
    <w:rPr>
      <w:b/>
      <w:bCs/>
      <w:sz w:val="22"/>
      <w:szCs w:val="32"/>
    </w:rPr>
  </w:style>
  <w:style w:type="paragraph" w:styleId="TOC1">
    <w:name w:val="toc 1"/>
    <w:basedOn w:val="Normal"/>
    <w:next w:val="Normal"/>
    <w:autoRedefine/>
    <w:uiPriority w:val="39"/>
    <w:unhideWhenUsed/>
    <w:pPr>
      <w:spacing w:after="100"/>
    </w:pPr>
  </w:style>
  <w:style w:type="character" w:styleId="Hyperlink">
    <w:name w:val="Hyperlink"/>
    <w:uiPriority w:val="99"/>
    <w:unhideWhenUsed/>
    <w:rPr>
      <w:color w:val="0000FF"/>
      <w:u w:val="single"/>
    </w:rPr>
  </w:style>
  <w:style w:type="paragraph" w:customStyle="1" w:styleId="HeadingLevel2asheading">
    <w:name w:val="Heading Level 2 as heading"/>
    <w:basedOn w:val="HeadingLevel2"/>
    <w:next w:val="BodyText1"/>
    <w:uiPriority w:val="9"/>
    <w:qFormat/>
    <w:pPr>
      <w:keepNext/>
    </w:pPr>
    <w:rPr>
      <w:b/>
      <w:sz w:val="22"/>
    </w:rPr>
  </w:style>
  <w:style w:type="paragraph" w:customStyle="1" w:styleId="Sch1styleclause">
    <w:name w:val="Sch  (1style) clause"/>
    <w:basedOn w:val="Normal"/>
    <w:semiHidden/>
    <w:pPr>
      <w:numPr>
        <w:numId w:val="5"/>
      </w:numPr>
      <w:spacing w:before="320" w:line="300" w:lineRule="atLeast"/>
      <w:outlineLvl w:val="0"/>
    </w:pPr>
    <w:rPr>
      <w:rFonts w:ascii="Times New Roman" w:eastAsia="Times New Roman" w:hAnsi="Times New Roman"/>
      <w:b/>
      <w:smallCaps/>
      <w:sz w:val="22"/>
    </w:rPr>
  </w:style>
  <w:style w:type="paragraph" w:customStyle="1" w:styleId="Sch1stylesubclause">
    <w:name w:val="Sch  (1style) sub clause"/>
    <w:basedOn w:val="Normal"/>
    <w:semiHidden/>
    <w:pPr>
      <w:numPr>
        <w:ilvl w:val="1"/>
        <w:numId w:val="5"/>
      </w:numPr>
      <w:spacing w:before="280" w:after="120" w:line="300" w:lineRule="atLeast"/>
      <w:outlineLvl w:val="1"/>
    </w:pPr>
    <w:rPr>
      <w:rFonts w:ascii="Times New Roman" w:eastAsia="Times New Roman" w:hAnsi="Times New Roman"/>
      <w:color w:val="000000"/>
      <w:sz w:val="22"/>
    </w:rPr>
  </w:style>
  <w:style w:type="paragraph" w:customStyle="1" w:styleId="Sch1stylepara">
    <w:name w:val="Sch (1style) para"/>
    <w:basedOn w:val="Normal"/>
    <w:semiHidden/>
    <w:pPr>
      <w:numPr>
        <w:ilvl w:val="2"/>
        <w:numId w:val="5"/>
      </w:numPr>
      <w:spacing w:after="120" w:line="300" w:lineRule="atLeast"/>
    </w:pPr>
    <w:rPr>
      <w:rFonts w:ascii="Times New Roman" w:eastAsia="Times New Roman" w:hAnsi="Times New Roman"/>
      <w:sz w:val="22"/>
    </w:rPr>
  </w:style>
  <w:style w:type="paragraph" w:customStyle="1" w:styleId="Sch1stylesubpara">
    <w:name w:val="Sch (1style) sub para"/>
    <w:basedOn w:val="Heading4"/>
    <w:semiHidden/>
    <w:pPr>
      <w:numPr>
        <w:ilvl w:val="3"/>
        <w:numId w:val="5"/>
      </w:numPr>
      <w:tabs>
        <w:tab w:val="left" w:pos="2261"/>
      </w:tabs>
      <w:spacing w:after="120" w:line="300" w:lineRule="atLeast"/>
    </w:pPr>
    <w:rPr>
      <w:rFonts w:ascii="Times New Roman" w:eastAsia="Times New Roman" w:hAnsi="Times New Roman"/>
      <w:sz w:val="22"/>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rPr>
      <w:rFonts w:ascii="Trebuchet MS" w:hAnsi="Trebuchet MS"/>
      <w:sz w:val="20"/>
      <w:szCs w:val="20"/>
      <w:lang w:val="en-GB"/>
    </w:rPr>
  </w:style>
  <w:style w:type="character" w:styleId="FootnoteReference">
    <w:name w:val="footnote reference"/>
    <w:uiPriority w:val="99"/>
    <w:semiHidden/>
    <w:unhideWhenUsed/>
    <w:rPr>
      <w:vertAlign w:val="superscript"/>
    </w:rPr>
  </w:style>
  <w:style w:type="paragraph" w:styleId="TOC2">
    <w:name w:val="toc 2"/>
    <w:basedOn w:val="Normal"/>
    <w:next w:val="Normal"/>
    <w:autoRedefine/>
    <w:uiPriority w:val="39"/>
    <w:unhideWhenUsed/>
    <w:pPr>
      <w:spacing w:after="100" w:line="276" w:lineRule="auto"/>
      <w:ind w:left="220"/>
      <w:jc w:val="left"/>
    </w:pPr>
    <w:rPr>
      <w:rFonts w:ascii="Calibri" w:eastAsia="Times New Roman" w:hAnsi="Calibri"/>
      <w:sz w:val="22"/>
      <w:szCs w:val="22"/>
      <w:lang w:eastAsia="en-GB"/>
    </w:rPr>
  </w:style>
  <w:style w:type="paragraph" w:styleId="TOC3">
    <w:name w:val="toc 3"/>
    <w:basedOn w:val="Normal"/>
    <w:next w:val="Normal"/>
    <w:autoRedefine/>
    <w:uiPriority w:val="39"/>
    <w:unhideWhenUsed/>
    <w:pPr>
      <w:spacing w:after="100" w:line="276" w:lineRule="auto"/>
      <w:ind w:left="440"/>
      <w:jc w:val="left"/>
    </w:pPr>
    <w:rPr>
      <w:rFonts w:ascii="Calibri" w:eastAsia="Times New Roman" w:hAnsi="Calibri"/>
      <w:sz w:val="22"/>
      <w:szCs w:val="22"/>
      <w:lang w:eastAsia="en-GB"/>
    </w:rPr>
  </w:style>
  <w:style w:type="paragraph" w:styleId="TOC4">
    <w:name w:val="toc 4"/>
    <w:basedOn w:val="Normal"/>
    <w:next w:val="Normal"/>
    <w:autoRedefine/>
    <w:uiPriority w:val="39"/>
    <w:unhideWhenUsed/>
    <w:pPr>
      <w:spacing w:after="100" w:line="276" w:lineRule="auto"/>
      <w:ind w:left="660"/>
      <w:jc w:val="left"/>
    </w:pPr>
    <w:rPr>
      <w:rFonts w:ascii="Calibri" w:eastAsia="Times New Roman" w:hAnsi="Calibri"/>
      <w:sz w:val="22"/>
      <w:szCs w:val="22"/>
      <w:lang w:eastAsia="en-GB"/>
    </w:rPr>
  </w:style>
  <w:style w:type="paragraph" w:styleId="TOC5">
    <w:name w:val="toc 5"/>
    <w:basedOn w:val="Normal"/>
    <w:next w:val="Normal"/>
    <w:autoRedefine/>
    <w:uiPriority w:val="39"/>
    <w:unhideWhenUsed/>
    <w:pPr>
      <w:spacing w:after="100" w:line="276" w:lineRule="auto"/>
      <w:ind w:left="880"/>
      <w:jc w:val="left"/>
    </w:pPr>
    <w:rPr>
      <w:rFonts w:ascii="Calibri" w:eastAsia="Times New Roman" w:hAnsi="Calibri"/>
      <w:sz w:val="22"/>
      <w:szCs w:val="22"/>
      <w:lang w:eastAsia="en-GB"/>
    </w:rPr>
  </w:style>
  <w:style w:type="paragraph" w:styleId="TOC6">
    <w:name w:val="toc 6"/>
    <w:basedOn w:val="Normal"/>
    <w:next w:val="Normal"/>
    <w:autoRedefine/>
    <w:uiPriority w:val="39"/>
    <w:unhideWhenUsed/>
    <w:pPr>
      <w:spacing w:after="100" w:line="276" w:lineRule="auto"/>
      <w:ind w:left="1100"/>
      <w:jc w:val="left"/>
    </w:pPr>
    <w:rPr>
      <w:rFonts w:ascii="Calibri" w:eastAsia="Times New Roman" w:hAnsi="Calibri"/>
      <w:sz w:val="22"/>
      <w:szCs w:val="22"/>
      <w:lang w:eastAsia="en-GB"/>
    </w:rPr>
  </w:style>
  <w:style w:type="paragraph" w:styleId="TOC7">
    <w:name w:val="toc 7"/>
    <w:basedOn w:val="Normal"/>
    <w:next w:val="Normal"/>
    <w:autoRedefine/>
    <w:uiPriority w:val="39"/>
    <w:unhideWhenUsed/>
    <w:pPr>
      <w:spacing w:after="100" w:line="276" w:lineRule="auto"/>
      <w:ind w:left="1320"/>
      <w:jc w:val="left"/>
    </w:pPr>
    <w:rPr>
      <w:rFonts w:ascii="Calibri" w:eastAsia="Times New Roman" w:hAnsi="Calibri"/>
      <w:sz w:val="22"/>
      <w:szCs w:val="22"/>
      <w:lang w:eastAsia="en-GB"/>
    </w:rPr>
  </w:style>
  <w:style w:type="paragraph" w:styleId="TOC8">
    <w:name w:val="toc 8"/>
    <w:basedOn w:val="Normal"/>
    <w:next w:val="Normal"/>
    <w:autoRedefine/>
    <w:uiPriority w:val="39"/>
    <w:unhideWhenUsed/>
    <w:pPr>
      <w:spacing w:after="100" w:line="276" w:lineRule="auto"/>
      <w:ind w:left="1540"/>
      <w:jc w:val="left"/>
    </w:pPr>
    <w:rPr>
      <w:rFonts w:ascii="Calibri" w:eastAsia="Times New Roman" w:hAnsi="Calibri"/>
      <w:sz w:val="22"/>
      <w:szCs w:val="22"/>
      <w:lang w:eastAsia="en-GB"/>
    </w:rPr>
  </w:style>
  <w:style w:type="paragraph" w:styleId="TOC9">
    <w:name w:val="toc 9"/>
    <w:basedOn w:val="Normal"/>
    <w:next w:val="Normal"/>
    <w:autoRedefine/>
    <w:uiPriority w:val="39"/>
    <w:unhideWhenUsed/>
    <w:pPr>
      <w:spacing w:after="100" w:line="276" w:lineRule="auto"/>
      <w:ind w:left="1760"/>
      <w:jc w:val="left"/>
    </w:pPr>
    <w:rPr>
      <w:rFonts w:ascii="Calibri" w:eastAsia="Times New Roman" w:hAnsi="Calibri"/>
      <w:sz w:val="22"/>
      <w:szCs w:val="22"/>
      <w:lang w:eastAsia="en-GB"/>
    </w:rPr>
  </w:style>
  <w:style w:type="paragraph" w:styleId="Revision">
    <w:name w:val="Revision"/>
    <w:hidden/>
    <w:uiPriority w:val="99"/>
    <w:semiHidden/>
    <w:rPr>
      <w:rFonts w:ascii="Trebuchet MS" w:hAnsi="Trebuchet MS"/>
      <w:lang w:eastAsia="en-US"/>
    </w:rPr>
  </w:style>
  <w:style w:type="paragraph" w:customStyle="1" w:styleId="DocID">
    <w:name w:val="DocID"/>
    <w:basedOn w:val="Footer"/>
    <w:next w:val="Footer"/>
    <w:link w:val="DocIDChar"/>
    <w:pPr>
      <w:tabs>
        <w:tab w:val="clear" w:pos="4680"/>
        <w:tab w:val="clear" w:pos="9360"/>
      </w:tabs>
      <w:jc w:val="left"/>
    </w:pPr>
    <w:rPr>
      <w:rFonts w:eastAsia="Times New Roman"/>
      <w:sz w:val="16"/>
      <w:lang w:eastAsia="en-GB"/>
    </w:rPr>
  </w:style>
  <w:style w:type="character" w:customStyle="1" w:styleId="DocIDChar">
    <w:name w:val="DocID Char"/>
    <w:link w:val="DocID"/>
    <w:rPr>
      <w:rFonts w:ascii="Trebuchet MS" w:eastAsia="Times New Roman" w:hAnsi="Trebuchet MS" w:cs="Times New Roman"/>
      <w:b w:val="0"/>
      <w:bCs w:val="0"/>
      <w:sz w:val="16"/>
      <w:szCs w:val="20"/>
      <w:lang w:val="en-GB" w:eastAsia="en-GB"/>
    </w:rPr>
  </w:style>
  <w:style w:type="paragraph" w:customStyle="1" w:styleId="Normal1">
    <w:name w:val="Normal1"/>
    <w:pPr>
      <w:pBdr>
        <w:top w:val="nil"/>
        <w:left w:val="nil"/>
        <w:bottom w:val="nil"/>
        <w:right w:val="nil"/>
        <w:between w:val="nil"/>
      </w:pBdr>
      <w:spacing w:after="200" w:line="276" w:lineRule="auto"/>
    </w:pPr>
    <w:rPr>
      <w:rFonts w:cs="Calibri"/>
      <w:color w:val="000000"/>
      <w:sz w:val="22"/>
      <w:szCs w:val="22"/>
      <w:lang w:eastAsia="en-US"/>
    </w:rPr>
  </w:style>
  <w:style w:type="table" w:customStyle="1" w:styleId="TableGrid0">
    <w:name w:val="TableGrid"/>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79410">
      <w:bodyDiv w:val="1"/>
      <w:marLeft w:val="0"/>
      <w:marRight w:val="0"/>
      <w:marTop w:val="0"/>
      <w:marBottom w:val="0"/>
      <w:divBdr>
        <w:top w:val="none" w:sz="0" w:space="0" w:color="auto"/>
        <w:left w:val="none" w:sz="0" w:space="0" w:color="auto"/>
        <w:bottom w:val="none" w:sz="0" w:space="0" w:color="auto"/>
        <w:right w:val="none" w:sz="0" w:space="0" w:color="auto"/>
      </w:divBdr>
      <w:divsChild>
        <w:div w:id="1771315126">
          <w:marLeft w:val="0"/>
          <w:marRight w:val="0"/>
          <w:marTop w:val="0"/>
          <w:marBottom w:val="0"/>
          <w:divBdr>
            <w:top w:val="none" w:sz="0" w:space="0" w:color="auto"/>
            <w:left w:val="none" w:sz="0" w:space="0" w:color="auto"/>
            <w:bottom w:val="none" w:sz="0" w:space="0" w:color="auto"/>
            <w:right w:val="none" w:sz="0" w:space="0" w:color="auto"/>
          </w:divBdr>
          <w:divsChild>
            <w:div w:id="1238324319">
              <w:marLeft w:val="0"/>
              <w:marRight w:val="0"/>
              <w:marTop w:val="0"/>
              <w:marBottom w:val="0"/>
              <w:divBdr>
                <w:top w:val="none" w:sz="0" w:space="0" w:color="auto"/>
                <w:left w:val="none" w:sz="0" w:space="0" w:color="auto"/>
                <w:bottom w:val="none" w:sz="0" w:space="0" w:color="auto"/>
                <w:right w:val="none" w:sz="0" w:space="0" w:color="auto"/>
              </w:divBdr>
              <w:divsChild>
                <w:div w:id="405423951">
                  <w:marLeft w:val="0"/>
                  <w:marRight w:val="0"/>
                  <w:marTop w:val="0"/>
                  <w:marBottom w:val="0"/>
                  <w:divBdr>
                    <w:top w:val="none" w:sz="0" w:space="0" w:color="auto"/>
                    <w:left w:val="none" w:sz="0" w:space="0" w:color="auto"/>
                    <w:bottom w:val="none" w:sz="0" w:space="0" w:color="auto"/>
                    <w:right w:val="none" w:sz="0" w:space="0" w:color="auto"/>
                  </w:divBdr>
                  <w:divsChild>
                    <w:div w:id="1004093018">
                      <w:marLeft w:val="0"/>
                      <w:marRight w:val="0"/>
                      <w:marTop w:val="0"/>
                      <w:marBottom w:val="0"/>
                      <w:divBdr>
                        <w:top w:val="none" w:sz="0" w:space="0" w:color="auto"/>
                        <w:left w:val="none" w:sz="0" w:space="0" w:color="auto"/>
                        <w:bottom w:val="none" w:sz="0" w:space="0" w:color="auto"/>
                        <w:right w:val="none" w:sz="0" w:space="0" w:color="auto"/>
                      </w:divBdr>
                      <w:divsChild>
                        <w:div w:id="418479288">
                          <w:marLeft w:val="0"/>
                          <w:marRight w:val="0"/>
                          <w:marTop w:val="0"/>
                          <w:marBottom w:val="0"/>
                          <w:divBdr>
                            <w:top w:val="none" w:sz="0" w:space="0" w:color="auto"/>
                            <w:left w:val="none" w:sz="0" w:space="0" w:color="auto"/>
                            <w:bottom w:val="none" w:sz="0" w:space="0" w:color="auto"/>
                            <w:right w:val="none" w:sz="0" w:space="0" w:color="auto"/>
                          </w:divBdr>
                          <w:divsChild>
                            <w:div w:id="1575505496">
                              <w:marLeft w:val="0"/>
                              <w:marRight w:val="0"/>
                              <w:marTop w:val="0"/>
                              <w:marBottom w:val="0"/>
                              <w:divBdr>
                                <w:top w:val="none" w:sz="0" w:space="0" w:color="auto"/>
                                <w:left w:val="none" w:sz="0" w:space="0" w:color="auto"/>
                                <w:bottom w:val="none" w:sz="0" w:space="0" w:color="auto"/>
                                <w:right w:val="none" w:sz="0" w:space="0" w:color="auto"/>
                              </w:divBdr>
                              <w:divsChild>
                                <w:div w:id="1446577044">
                                  <w:marLeft w:val="0"/>
                                  <w:marRight w:val="0"/>
                                  <w:marTop w:val="0"/>
                                  <w:marBottom w:val="0"/>
                                  <w:divBdr>
                                    <w:top w:val="none" w:sz="0" w:space="0" w:color="auto"/>
                                    <w:left w:val="none" w:sz="0" w:space="0" w:color="auto"/>
                                    <w:bottom w:val="none" w:sz="0" w:space="0" w:color="auto"/>
                                    <w:right w:val="none" w:sz="0" w:space="0" w:color="auto"/>
                                  </w:divBdr>
                                  <w:divsChild>
                                    <w:div w:id="579751306">
                                      <w:marLeft w:val="0"/>
                                      <w:marRight w:val="0"/>
                                      <w:marTop w:val="0"/>
                                      <w:marBottom w:val="0"/>
                                      <w:divBdr>
                                        <w:top w:val="none" w:sz="0" w:space="0" w:color="auto"/>
                                        <w:left w:val="none" w:sz="0" w:space="0" w:color="auto"/>
                                        <w:bottom w:val="none" w:sz="0" w:space="0" w:color="auto"/>
                                        <w:right w:val="none" w:sz="0" w:space="0" w:color="auto"/>
                                      </w:divBdr>
                                      <w:divsChild>
                                        <w:div w:id="89200349">
                                          <w:marLeft w:val="0"/>
                                          <w:marRight w:val="0"/>
                                          <w:marTop w:val="0"/>
                                          <w:marBottom w:val="0"/>
                                          <w:divBdr>
                                            <w:top w:val="none" w:sz="0" w:space="0" w:color="auto"/>
                                            <w:left w:val="none" w:sz="0" w:space="0" w:color="auto"/>
                                            <w:bottom w:val="none" w:sz="0" w:space="0" w:color="auto"/>
                                            <w:right w:val="none" w:sz="0" w:space="0" w:color="auto"/>
                                          </w:divBdr>
                                          <w:divsChild>
                                            <w:div w:id="1934589287">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150"/>
                                                  <w:marRight w:val="-150"/>
                                                  <w:marTop w:val="0"/>
                                                  <w:marBottom w:val="0"/>
                                                  <w:divBdr>
                                                    <w:top w:val="none" w:sz="0" w:space="0" w:color="auto"/>
                                                    <w:left w:val="none" w:sz="0" w:space="0" w:color="auto"/>
                                                    <w:bottom w:val="none" w:sz="0" w:space="0" w:color="auto"/>
                                                    <w:right w:val="none" w:sz="0" w:space="0" w:color="auto"/>
                                                  </w:divBdr>
                                                  <w:divsChild>
                                                    <w:div w:id="654917416">
                                                      <w:marLeft w:val="0"/>
                                                      <w:marRight w:val="0"/>
                                                      <w:marTop w:val="0"/>
                                                      <w:marBottom w:val="0"/>
                                                      <w:divBdr>
                                                        <w:top w:val="none" w:sz="0" w:space="0" w:color="auto"/>
                                                        <w:left w:val="none" w:sz="0" w:space="0" w:color="auto"/>
                                                        <w:bottom w:val="none" w:sz="0" w:space="0" w:color="auto"/>
                                                        <w:right w:val="none" w:sz="0" w:space="0" w:color="auto"/>
                                                      </w:divBdr>
                                                      <w:divsChild>
                                                        <w:div w:id="2647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l@mindograph.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J%20House%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16F55-E10F-48CD-8ECF-FDC92241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BJ House Styles.dotx</Template>
  <TotalTime>0</TotalTime>
  <Pages>6</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Links>
    <vt:vector size="12" baseType="variant">
      <vt:variant>
        <vt:i4>7077909</vt:i4>
      </vt:variant>
      <vt:variant>
        <vt:i4>3</vt:i4>
      </vt:variant>
      <vt:variant>
        <vt:i4>0</vt:i4>
      </vt:variant>
      <vt:variant>
        <vt:i4>5</vt:i4>
      </vt:variant>
      <vt:variant>
        <vt:lpwstr>mailto:gill@mindograph.co.uk</vt:lpwstr>
      </vt:variant>
      <vt:variant>
        <vt:lpwstr/>
      </vt:variant>
      <vt:variant>
        <vt:i4>4325401</vt:i4>
      </vt:variant>
      <vt:variant>
        <vt:i4>0</vt:i4>
      </vt:variant>
      <vt:variant>
        <vt:i4>0</vt:i4>
      </vt:variant>
      <vt:variant>
        <vt:i4>5</vt:i4>
      </vt:variant>
      <vt:variant>
        <vt:lpwstr>https://ico.org.uk/concerns/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2023-12-21T10:04:00Z</dcterms:created>
  <dcterms:modified xsi:type="dcterms:W3CDTF">2023-12-21T10:05:00Z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L:40327221v1</vt:lpwstr>
  </property>
  <property fmtid="{D5CDD505-2E9C-101B-9397-08002B2CF9AE}" pid="3" name="CUS_DocIDString">
    <vt:lpwstr>LEGAL\45752658v1</vt:lpwstr>
  </property>
  <property fmtid="{D5CDD505-2E9C-101B-9397-08002B2CF9AE}" pid="4" name="CUS_DocIDChunk0">
    <vt:lpwstr>LEGAL\45752658v1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ies>
</file>