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6238"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3726F149" w14:textId="0E9B0723" w:rsidR="000B18FC" w:rsidRDefault="006859BD">
      <w:pPr>
        <w:pBdr>
          <w:top w:val="nil"/>
          <w:left w:val="nil"/>
          <w:bottom w:val="nil"/>
          <w:right w:val="nil"/>
          <w:between w:val="nil"/>
        </w:pBdr>
        <w:spacing w:line="276" w:lineRule="auto"/>
        <w:ind w:hanging="426"/>
        <w:jc w:val="left"/>
        <w:rPr>
          <w:rFonts w:ascii="ITC Kabel Std Book" w:hAnsi="ITC Kabel Std Book" w:cs="Calibri"/>
          <w:b/>
          <w:color w:val="000000"/>
          <w:sz w:val="32"/>
          <w:szCs w:val="32"/>
        </w:rPr>
      </w:pPr>
      <w:r>
        <w:rPr>
          <w:rFonts w:ascii="ITC Kabel Std Book" w:hAnsi="ITC Kabel Std Book" w:cs="Calibri"/>
          <w:b/>
          <w:color w:val="000000"/>
          <w:sz w:val="32"/>
          <w:szCs w:val="32"/>
        </w:rPr>
        <w:t xml:space="preserve">Policy/Author: Privacy Notice </w:t>
      </w:r>
      <w:r w:rsidR="00D62C88">
        <w:rPr>
          <w:rFonts w:ascii="ITC Kabel Std Book" w:hAnsi="ITC Kabel Std Book" w:cs="Calibri"/>
          <w:b/>
          <w:color w:val="000000"/>
          <w:sz w:val="32"/>
          <w:szCs w:val="32"/>
        </w:rPr>
        <w:t>Pupil /Parent/Carer</w:t>
      </w:r>
    </w:p>
    <w:p w14:paraId="6C03496B" w14:textId="77777777" w:rsidR="000B18FC" w:rsidRDefault="006859BD">
      <w:pPr>
        <w:pBdr>
          <w:top w:val="nil"/>
          <w:left w:val="nil"/>
          <w:bottom w:val="nil"/>
          <w:right w:val="nil"/>
          <w:between w:val="nil"/>
        </w:pBdr>
        <w:spacing w:line="276" w:lineRule="auto"/>
        <w:ind w:hanging="426"/>
        <w:jc w:val="left"/>
        <w:rPr>
          <w:rFonts w:ascii="ITC Kabel Std Book" w:hAnsi="ITC Kabel Std Book" w:cs="Calibri"/>
          <w:b/>
          <w:color w:val="000000"/>
          <w:sz w:val="32"/>
          <w:szCs w:val="32"/>
        </w:rPr>
      </w:pPr>
      <w:r>
        <w:rPr>
          <w:rFonts w:ascii="ITC Kabel Std Book" w:hAnsi="ITC Kabel Std Book" w:cs="Calibri"/>
          <w:b/>
          <w:color w:val="000000"/>
          <w:sz w:val="32"/>
          <w:szCs w:val="32"/>
        </w:rPr>
        <w:t>R Cannon, Business/HR Manager</w:t>
      </w:r>
    </w:p>
    <w:p w14:paraId="55248E26" w14:textId="0540D444" w:rsidR="000B18FC" w:rsidRDefault="006859BD">
      <w:pPr>
        <w:pStyle w:val="Heading1"/>
        <w:ind w:left="-426"/>
      </w:pPr>
      <w:r>
        <w:rPr>
          <w:noProof/>
        </w:rPr>
        <w:drawing>
          <wp:anchor distT="0" distB="0" distL="114300" distR="114300" simplePos="0" relativeHeight="251657216" behindDoc="1" locked="0" layoutInCell="1" allowOverlap="1" wp14:anchorId="1A45557C" wp14:editId="62056D59">
            <wp:simplePos x="0" y="0"/>
            <wp:positionH relativeFrom="column">
              <wp:posOffset>1664335</wp:posOffset>
            </wp:positionH>
            <wp:positionV relativeFrom="paragraph">
              <wp:posOffset>-942340</wp:posOffset>
            </wp:positionV>
            <wp:extent cx="10897870" cy="10716895"/>
            <wp:effectExtent l="114300" t="38100" r="0" b="46355"/>
            <wp:wrapNone/>
            <wp:docPr id="3" name="Picture 4"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vector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89811">
                      <a:off x="0" y="0"/>
                      <a:ext cx="10897870" cy="1071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E2071" w14:textId="77777777" w:rsidR="000B18FC" w:rsidRDefault="000B18FC">
      <w:pPr>
        <w:pStyle w:val="BodyText"/>
      </w:pPr>
    </w:p>
    <w:p w14:paraId="79DF8AAE" w14:textId="77777777" w:rsidR="000B18FC" w:rsidRDefault="000B18FC">
      <w:pPr>
        <w:pStyle w:val="BodyText"/>
      </w:pPr>
    </w:p>
    <w:p w14:paraId="0FD82A54" w14:textId="77777777" w:rsidR="000B18FC" w:rsidRDefault="000B18FC">
      <w:pPr>
        <w:pStyle w:val="BodyText"/>
      </w:pPr>
    </w:p>
    <w:p w14:paraId="72DC8864" w14:textId="77777777" w:rsidR="000B18FC" w:rsidRDefault="000B18FC">
      <w:pPr>
        <w:pStyle w:val="BodyText"/>
      </w:pPr>
    </w:p>
    <w:p w14:paraId="11696728" w14:textId="77777777" w:rsidR="000B18FC" w:rsidRDefault="000B18FC">
      <w:pPr>
        <w:pStyle w:val="BodyText"/>
      </w:pPr>
    </w:p>
    <w:p w14:paraId="13A722B4" w14:textId="77777777" w:rsidR="000B18FC" w:rsidRDefault="000B18FC">
      <w:pPr>
        <w:pStyle w:val="BodyText"/>
      </w:pPr>
    </w:p>
    <w:p w14:paraId="0DEB1D93" w14:textId="77777777" w:rsidR="000B18FC" w:rsidRDefault="000B18FC">
      <w:pPr>
        <w:spacing w:after="200" w:line="276" w:lineRule="auto"/>
        <w:jc w:val="left"/>
        <w:rPr>
          <w:b/>
          <w:sz w:val="24"/>
          <w:szCs w:val="22"/>
        </w:rPr>
      </w:pPr>
    </w:p>
    <w:p w14:paraId="0FDA3D23" w14:textId="77777777" w:rsidR="000B18FC" w:rsidRDefault="000B18FC">
      <w:pPr>
        <w:rPr>
          <w:sz w:val="24"/>
          <w:szCs w:val="22"/>
        </w:rPr>
      </w:pPr>
    </w:p>
    <w:p w14:paraId="42682C0D" w14:textId="77777777" w:rsidR="000B18FC" w:rsidRDefault="000B18FC">
      <w:pPr>
        <w:spacing w:after="240"/>
      </w:pPr>
    </w:p>
    <w:p w14:paraId="316EBB60"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bCs/>
          <w:color w:val="000000"/>
          <w:sz w:val="22"/>
          <w:szCs w:val="22"/>
        </w:rPr>
      </w:pPr>
    </w:p>
    <w:p w14:paraId="001724C0"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12E9892F" w14:textId="6C6D958A" w:rsidR="000B18FC" w:rsidRDefault="006859BD">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r>
        <w:rPr>
          <w:rFonts w:ascii="ITC Kabel Std Book" w:hAnsi="ITC Kabel Std Book" w:cs="Calibri"/>
          <w:b/>
          <w:color w:val="000000"/>
          <w:sz w:val="22"/>
          <w:szCs w:val="22"/>
        </w:rPr>
        <w:t xml:space="preserve">Version: </w:t>
      </w:r>
      <w:r w:rsidR="00D62C88">
        <w:rPr>
          <w:rFonts w:ascii="ITC Kabel Std Book" w:hAnsi="ITC Kabel Std Book" w:cs="Calibri"/>
          <w:b/>
          <w:color w:val="000000"/>
          <w:sz w:val="22"/>
          <w:szCs w:val="22"/>
        </w:rPr>
        <w:t>1</w:t>
      </w:r>
    </w:p>
    <w:p w14:paraId="244082BB"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p>
    <w:p w14:paraId="59E3F8F9" w14:textId="3795C8C8" w:rsidR="000B18FC" w:rsidRDefault="006859BD">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r>
        <w:rPr>
          <w:rFonts w:ascii="ITC Kabel Std Book" w:hAnsi="ITC Kabel Std Book" w:cs="Calibri"/>
          <w:b/>
          <w:color w:val="000000"/>
          <w:sz w:val="22"/>
          <w:szCs w:val="22"/>
        </w:rPr>
        <w:t xml:space="preserve">Date: </w:t>
      </w:r>
      <w:r w:rsidR="00D62C88">
        <w:rPr>
          <w:rFonts w:ascii="ITC Kabel Std Book" w:hAnsi="ITC Kabel Std Book" w:cs="Calibri"/>
          <w:b/>
          <w:color w:val="000000"/>
          <w:sz w:val="22"/>
          <w:szCs w:val="22"/>
        </w:rPr>
        <w:t>December 2023</w:t>
      </w:r>
    </w:p>
    <w:p w14:paraId="19D34333"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p>
    <w:p w14:paraId="58C5ADBA" w14:textId="6DD23C0E" w:rsidR="000B18FC" w:rsidRDefault="006859BD">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r>
        <w:rPr>
          <w:rFonts w:ascii="ITC Kabel Std Book" w:hAnsi="ITC Kabel Std Book" w:cs="Calibri"/>
          <w:b/>
          <w:color w:val="000000"/>
          <w:sz w:val="22"/>
          <w:szCs w:val="22"/>
        </w:rPr>
        <w:t xml:space="preserve">Review Date: </w:t>
      </w:r>
      <w:r w:rsidR="00D62C88">
        <w:rPr>
          <w:rFonts w:ascii="ITC Kabel Std Book" w:hAnsi="ITC Kabel Std Book" w:cs="Calibri"/>
          <w:b/>
          <w:color w:val="000000"/>
          <w:sz w:val="22"/>
          <w:szCs w:val="22"/>
        </w:rPr>
        <w:t>December 202</w:t>
      </w:r>
      <w:r w:rsidR="006726F1">
        <w:rPr>
          <w:rFonts w:ascii="ITC Kabel Std Book" w:hAnsi="ITC Kabel Std Book" w:cs="Calibri"/>
          <w:b/>
          <w:color w:val="000000"/>
          <w:sz w:val="22"/>
          <w:szCs w:val="22"/>
        </w:rPr>
        <w:t>6</w:t>
      </w:r>
    </w:p>
    <w:p w14:paraId="32A6AD3C" w14:textId="0351674B" w:rsidR="000B18FC" w:rsidRDefault="006859BD">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r>
        <w:rPr>
          <w:noProof/>
        </w:rPr>
        <w:drawing>
          <wp:anchor distT="0" distB="0" distL="114300" distR="114300" simplePos="0" relativeHeight="251658240" behindDoc="1" locked="0" layoutInCell="1" allowOverlap="1" wp14:anchorId="70ED4698" wp14:editId="29642E4F">
            <wp:simplePos x="0" y="0"/>
            <wp:positionH relativeFrom="margin">
              <wp:posOffset>-371475</wp:posOffset>
            </wp:positionH>
            <wp:positionV relativeFrom="paragraph">
              <wp:posOffset>179070</wp:posOffset>
            </wp:positionV>
            <wp:extent cx="1384935" cy="516890"/>
            <wp:effectExtent l="0" t="0" r="0" b="0"/>
            <wp:wrapTight wrapText="bothSides">
              <wp:wrapPolygon edited="0">
                <wp:start x="0" y="0"/>
                <wp:lineTo x="0" y="20698"/>
                <wp:lineTo x="21392" y="20698"/>
                <wp:lineTo x="21392"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51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0A985"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14841B2D"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2B13483E"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1DC74386"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p>
    <w:p w14:paraId="00762CB9" w14:textId="77777777" w:rsidR="000B18FC" w:rsidRDefault="006859BD">
      <w:pPr>
        <w:pBdr>
          <w:top w:val="nil"/>
          <w:left w:val="nil"/>
          <w:bottom w:val="nil"/>
          <w:right w:val="nil"/>
          <w:between w:val="nil"/>
        </w:pBdr>
        <w:spacing w:line="276" w:lineRule="auto"/>
        <w:ind w:hanging="426"/>
        <w:jc w:val="left"/>
        <w:rPr>
          <w:rFonts w:ascii="ITC Kabel Std Book" w:hAnsi="ITC Kabel Std Book" w:cs="Calibri"/>
          <w:b/>
          <w:color w:val="000000"/>
          <w:sz w:val="22"/>
          <w:szCs w:val="22"/>
        </w:rPr>
      </w:pPr>
      <w:r>
        <w:rPr>
          <w:rFonts w:ascii="ITC Kabel Std Book" w:hAnsi="ITC Kabel Std Book" w:cs="Calibri"/>
          <w:b/>
          <w:color w:val="000000"/>
          <w:sz w:val="22"/>
          <w:szCs w:val="22"/>
        </w:rPr>
        <w:t>Headteacher</w:t>
      </w:r>
    </w:p>
    <w:p w14:paraId="509E5BCB"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p>
    <w:p w14:paraId="6634697D" w14:textId="77777777" w:rsidR="000B18FC" w:rsidRDefault="006859BD">
      <w:pPr>
        <w:pBdr>
          <w:top w:val="nil"/>
          <w:left w:val="nil"/>
          <w:bottom w:val="nil"/>
          <w:right w:val="nil"/>
          <w:between w:val="nil"/>
        </w:pBdr>
        <w:spacing w:line="276" w:lineRule="auto"/>
        <w:ind w:hanging="426"/>
        <w:jc w:val="left"/>
        <w:rPr>
          <w:rFonts w:ascii="ITC Kabel Std Book" w:hAnsi="ITC Kabel Std Book" w:cs="Calibri"/>
          <w:b/>
          <w:bCs/>
          <w:color w:val="000000"/>
          <w:sz w:val="22"/>
          <w:szCs w:val="22"/>
        </w:rPr>
      </w:pPr>
      <w:r>
        <w:rPr>
          <w:rFonts w:ascii="ITC Kabel Std Book" w:hAnsi="ITC Kabel Std Book" w:cs="Calibri"/>
          <w:b/>
          <w:bCs/>
          <w:color w:val="000000"/>
          <w:sz w:val="22"/>
          <w:szCs w:val="22"/>
        </w:rPr>
        <w:t>Ratified by Trust on</w:t>
      </w:r>
      <w:r>
        <w:rPr>
          <w:rFonts w:ascii="ITC Kabel Std Book" w:hAnsi="ITC Kabel Std Book" w:cs="Calibri"/>
          <w:color w:val="000000"/>
          <w:sz w:val="22"/>
          <w:szCs w:val="22"/>
        </w:rPr>
        <w:t xml:space="preserve">:  </w:t>
      </w:r>
    </w:p>
    <w:p w14:paraId="03BFD78D" w14:textId="6FAC88C1" w:rsidR="000B18FC" w:rsidRDefault="006859BD">
      <w:pPr>
        <w:pBdr>
          <w:top w:val="nil"/>
          <w:left w:val="nil"/>
          <w:bottom w:val="nil"/>
          <w:right w:val="nil"/>
          <w:between w:val="nil"/>
        </w:pBdr>
        <w:spacing w:line="276" w:lineRule="auto"/>
        <w:ind w:hanging="426"/>
        <w:jc w:val="left"/>
        <w:rPr>
          <w:rFonts w:ascii="ITC Kabel Std Book" w:hAnsi="ITC Kabel Std Book" w:cs="Calibri"/>
          <w:color w:val="000000"/>
          <w:sz w:val="22"/>
          <w:szCs w:val="22"/>
        </w:rPr>
      </w:pPr>
      <w:r>
        <w:rPr>
          <w:noProof/>
          <w:lang w:eastAsia="en-GB"/>
        </w:rPr>
        <w:drawing>
          <wp:inline distT="0" distB="0" distL="0" distR="0" wp14:anchorId="73992BC0" wp14:editId="4B9A0B33">
            <wp:extent cx="160020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p>
    <w:p w14:paraId="71BCE85A"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772AC45F" w14:textId="77777777" w:rsidR="000B18FC" w:rsidRDefault="006859BD">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r>
        <w:rPr>
          <w:rFonts w:ascii="ITC Kabel Std Book" w:hAnsi="ITC Kabel Std Book" w:cs="Calibri"/>
          <w:b/>
          <w:color w:val="000000"/>
          <w:sz w:val="24"/>
          <w:szCs w:val="24"/>
        </w:rPr>
        <w:t>Chair of Trustees</w:t>
      </w:r>
    </w:p>
    <w:p w14:paraId="3EBC5E22"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5B740E4C"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0E55728C"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7F181EC7"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5B61A1CA"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4B88B8FE"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572DD6B7"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tbl>
      <w:tblPr>
        <w:tblpPr w:leftFromText="180" w:rightFromText="180" w:vertAnchor="text" w:horzAnchor="margin" w:tblpY="-39"/>
        <w:tblW w:w="0" w:type="auto"/>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Look w:val="04A0" w:firstRow="1" w:lastRow="0" w:firstColumn="1" w:lastColumn="0" w:noHBand="0" w:noVBand="1"/>
      </w:tblPr>
      <w:tblGrid>
        <w:gridCol w:w="1360"/>
        <w:gridCol w:w="1422"/>
        <w:gridCol w:w="6238"/>
      </w:tblGrid>
      <w:tr w:rsidR="000B18FC" w14:paraId="5EB0CDEC" w14:textId="77777777">
        <w:trPr>
          <w:trHeight w:val="404"/>
        </w:trPr>
        <w:tc>
          <w:tcPr>
            <w:tcW w:w="1360" w:type="dxa"/>
            <w:tcBorders>
              <w:top w:val="single" w:sz="2" w:space="0" w:color="auto"/>
              <w:left w:val="single" w:sz="2" w:space="0" w:color="auto"/>
              <w:bottom w:val="single" w:sz="2" w:space="0" w:color="auto"/>
              <w:right w:val="single" w:sz="2" w:space="0" w:color="auto"/>
            </w:tcBorders>
            <w:shd w:val="clear" w:color="auto" w:fill="D9D9D9"/>
          </w:tcPr>
          <w:p w14:paraId="149320A5" w14:textId="77777777" w:rsidR="000B18FC" w:rsidRDefault="006859BD">
            <w:pPr>
              <w:keepLines/>
              <w:spacing w:after="200" w:line="264" w:lineRule="auto"/>
              <w:contextualSpacing/>
              <w:jc w:val="left"/>
              <w:rPr>
                <w:rFonts w:ascii="ITC Kabel Std Book" w:eastAsia="Times New Roman" w:hAnsi="ITC Kabel Std Book"/>
                <w:b/>
                <w:sz w:val="24"/>
                <w:szCs w:val="24"/>
              </w:rPr>
            </w:pPr>
            <w:r>
              <w:rPr>
                <w:rFonts w:ascii="ITC Kabel Std Book" w:eastAsia="Times New Roman" w:hAnsi="ITC Kabel Std Book"/>
                <w:b/>
                <w:sz w:val="24"/>
                <w:szCs w:val="24"/>
              </w:rPr>
              <w:t>Current version</w:t>
            </w:r>
          </w:p>
        </w:tc>
        <w:tc>
          <w:tcPr>
            <w:tcW w:w="1422" w:type="dxa"/>
            <w:tcBorders>
              <w:top w:val="single" w:sz="2" w:space="0" w:color="auto"/>
              <w:left w:val="single" w:sz="2" w:space="0" w:color="auto"/>
              <w:bottom w:val="single" w:sz="2" w:space="0" w:color="auto"/>
              <w:right w:val="single" w:sz="2" w:space="0" w:color="auto"/>
            </w:tcBorders>
            <w:shd w:val="clear" w:color="auto" w:fill="D9D9D9"/>
          </w:tcPr>
          <w:p w14:paraId="6B581E93" w14:textId="77777777" w:rsidR="000B18FC" w:rsidRDefault="006859BD">
            <w:pPr>
              <w:keepLines/>
              <w:spacing w:after="200" w:line="264" w:lineRule="auto"/>
              <w:contextualSpacing/>
              <w:jc w:val="left"/>
              <w:rPr>
                <w:rFonts w:ascii="ITC Kabel Std Book" w:eastAsia="Times New Roman" w:hAnsi="ITC Kabel Std Book"/>
                <w:b/>
                <w:sz w:val="24"/>
                <w:szCs w:val="24"/>
              </w:rPr>
            </w:pPr>
            <w:r>
              <w:rPr>
                <w:rFonts w:ascii="ITC Kabel Std Book" w:eastAsia="Times New Roman" w:hAnsi="ITC Kabel Std Book"/>
                <w:b/>
                <w:sz w:val="24"/>
                <w:szCs w:val="24"/>
              </w:rPr>
              <w:t>Previous version</w:t>
            </w:r>
          </w:p>
        </w:tc>
        <w:tc>
          <w:tcPr>
            <w:tcW w:w="6238" w:type="dxa"/>
            <w:tcBorders>
              <w:top w:val="single" w:sz="2" w:space="0" w:color="auto"/>
              <w:left w:val="single" w:sz="2" w:space="0" w:color="auto"/>
              <w:bottom w:val="single" w:sz="2" w:space="0" w:color="auto"/>
              <w:right w:val="single" w:sz="2" w:space="0" w:color="auto"/>
            </w:tcBorders>
            <w:shd w:val="clear" w:color="auto" w:fill="D9D9D9"/>
          </w:tcPr>
          <w:p w14:paraId="2E99D5EE" w14:textId="77777777" w:rsidR="000B18FC" w:rsidRDefault="006859BD">
            <w:pPr>
              <w:keepLines/>
              <w:spacing w:after="200" w:line="264" w:lineRule="auto"/>
              <w:contextualSpacing/>
              <w:jc w:val="left"/>
              <w:rPr>
                <w:rFonts w:ascii="ITC Kabel Std Book" w:eastAsia="Times New Roman" w:hAnsi="ITC Kabel Std Book"/>
                <w:b/>
                <w:sz w:val="24"/>
                <w:szCs w:val="24"/>
              </w:rPr>
            </w:pPr>
            <w:r>
              <w:rPr>
                <w:rFonts w:ascii="ITC Kabel Std Book" w:eastAsia="Times New Roman" w:hAnsi="ITC Kabel Std Book"/>
                <w:b/>
                <w:sz w:val="24"/>
                <w:szCs w:val="24"/>
              </w:rPr>
              <w:t>Summary of changes made</w:t>
            </w:r>
          </w:p>
        </w:tc>
      </w:tr>
      <w:tr w:rsidR="000B18FC" w14:paraId="0F1B0270" w14:textId="77777777">
        <w:trPr>
          <w:trHeight w:val="352"/>
        </w:trPr>
        <w:tc>
          <w:tcPr>
            <w:tcW w:w="1360" w:type="dxa"/>
            <w:tcBorders>
              <w:left w:val="single" w:sz="2" w:space="0" w:color="auto"/>
            </w:tcBorders>
            <w:shd w:val="clear" w:color="auto" w:fill="FFFFFF"/>
          </w:tcPr>
          <w:p w14:paraId="3FD8B4FF" w14:textId="56BFD338" w:rsidR="000B18FC" w:rsidRDefault="00D62C88">
            <w:pPr>
              <w:keepLines/>
              <w:spacing w:after="200" w:line="264" w:lineRule="auto"/>
              <w:contextualSpacing/>
              <w:jc w:val="left"/>
              <w:rPr>
                <w:rFonts w:ascii="ITC Kabel Std Book" w:eastAsia="Times New Roman" w:hAnsi="ITC Kabel Std Book"/>
                <w:sz w:val="22"/>
                <w:szCs w:val="22"/>
              </w:rPr>
            </w:pPr>
            <w:r>
              <w:rPr>
                <w:rFonts w:ascii="ITC Kabel Std Book" w:eastAsia="Times New Roman" w:hAnsi="ITC Kabel Std Book"/>
                <w:sz w:val="22"/>
                <w:szCs w:val="22"/>
              </w:rPr>
              <w:t>1</w:t>
            </w:r>
          </w:p>
        </w:tc>
        <w:tc>
          <w:tcPr>
            <w:tcW w:w="1422" w:type="dxa"/>
            <w:shd w:val="clear" w:color="auto" w:fill="FFFFFF"/>
          </w:tcPr>
          <w:p w14:paraId="77A46171"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FFFFF"/>
          </w:tcPr>
          <w:p w14:paraId="783B1ED6" w14:textId="77777777" w:rsidR="000B18FC" w:rsidRDefault="000B18FC">
            <w:pPr>
              <w:keepLines/>
              <w:spacing w:after="200" w:line="264" w:lineRule="auto"/>
              <w:contextualSpacing/>
              <w:jc w:val="left"/>
              <w:rPr>
                <w:rFonts w:ascii="ITC Kabel Std Book" w:eastAsia="Times New Roman" w:hAnsi="ITC Kabel Std Book"/>
                <w:sz w:val="22"/>
                <w:szCs w:val="22"/>
              </w:rPr>
            </w:pPr>
          </w:p>
        </w:tc>
      </w:tr>
      <w:tr w:rsidR="000B18FC" w14:paraId="199D3122" w14:textId="77777777">
        <w:trPr>
          <w:trHeight w:val="867"/>
        </w:trPr>
        <w:tc>
          <w:tcPr>
            <w:tcW w:w="1360" w:type="dxa"/>
            <w:tcBorders>
              <w:left w:val="single" w:sz="2" w:space="0" w:color="auto"/>
            </w:tcBorders>
            <w:shd w:val="clear" w:color="auto" w:fill="F2F2F2"/>
          </w:tcPr>
          <w:p w14:paraId="1A393E8F"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2F2F2"/>
          </w:tcPr>
          <w:p w14:paraId="2121AC73"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2F2F2"/>
          </w:tcPr>
          <w:p w14:paraId="23E1699B" w14:textId="77777777" w:rsidR="000B18FC" w:rsidRDefault="000B18FC">
            <w:pPr>
              <w:spacing w:after="240"/>
              <w:outlineLvl w:val="1"/>
              <w:rPr>
                <w:rFonts w:ascii="ITC Kabel Std Book" w:eastAsia="Times New Roman" w:hAnsi="ITC Kabel Std Book"/>
                <w:sz w:val="22"/>
                <w:szCs w:val="22"/>
              </w:rPr>
            </w:pPr>
          </w:p>
        </w:tc>
      </w:tr>
      <w:tr w:rsidR="000B18FC" w14:paraId="4E343C3D" w14:textId="77777777">
        <w:trPr>
          <w:trHeight w:val="404"/>
        </w:trPr>
        <w:tc>
          <w:tcPr>
            <w:tcW w:w="1360" w:type="dxa"/>
            <w:tcBorders>
              <w:left w:val="single" w:sz="2" w:space="0" w:color="auto"/>
            </w:tcBorders>
            <w:shd w:val="clear" w:color="auto" w:fill="FFFFFF"/>
          </w:tcPr>
          <w:p w14:paraId="3E72A651"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FFFFF"/>
          </w:tcPr>
          <w:p w14:paraId="4F633768"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FFFFF"/>
          </w:tcPr>
          <w:p w14:paraId="2C5183A6" w14:textId="77777777" w:rsidR="000B18FC" w:rsidRDefault="000B18FC">
            <w:pPr>
              <w:keepLines/>
              <w:spacing w:after="200" w:line="264" w:lineRule="auto"/>
              <w:contextualSpacing/>
              <w:jc w:val="left"/>
              <w:rPr>
                <w:rFonts w:ascii="ITC Kabel Std Book" w:eastAsia="Times New Roman" w:hAnsi="ITC Kabel Std Book"/>
                <w:sz w:val="22"/>
                <w:szCs w:val="22"/>
              </w:rPr>
            </w:pPr>
          </w:p>
        </w:tc>
      </w:tr>
      <w:tr w:rsidR="000B18FC" w14:paraId="7B85B907" w14:textId="77777777">
        <w:trPr>
          <w:trHeight w:val="404"/>
        </w:trPr>
        <w:tc>
          <w:tcPr>
            <w:tcW w:w="1360" w:type="dxa"/>
            <w:tcBorders>
              <w:left w:val="single" w:sz="2" w:space="0" w:color="auto"/>
            </w:tcBorders>
            <w:shd w:val="clear" w:color="auto" w:fill="F2F2F2"/>
          </w:tcPr>
          <w:p w14:paraId="44F7CE32"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2F2F2"/>
          </w:tcPr>
          <w:p w14:paraId="71AE2C6D"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2F2F2"/>
          </w:tcPr>
          <w:p w14:paraId="41EB50C0" w14:textId="77777777" w:rsidR="000B18FC" w:rsidRDefault="000B18FC">
            <w:pPr>
              <w:keepLines/>
              <w:spacing w:after="200" w:line="264" w:lineRule="auto"/>
              <w:contextualSpacing/>
              <w:jc w:val="left"/>
              <w:rPr>
                <w:rFonts w:ascii="ITC Kabel Std Book" w:eastAsia="Times New Roman" w:hAnsi="ITC Kabel Std Book"/>
                <w:sz w:val="22"/>
                <w:szCs w:val="22"/>
              </w:rPr>
            </w:pPr>
          </w:p>
        </w:tc>
      </w:tr>
      <w:tr w:rsidR="000B18FC" w14:paraId="6BA86A77" w14:textId="77777777">
        <w:trPr>
          <w:trHeight w:val="404"/>
        </w:trPr>
        <w:tc>
          <w:tcPr>
            <w:tcW w:w="1360" w:type="dxa"/>
            <w:tcBorders>
              <w:left w:val="single" w:sz="2" w:space="0" w:color="auto"/>
            </w:tcBorders>
            <w:shd w:val="clear" w:color="auto" w:fill="FFFFFF"/>
          </w:tcPr>
          <w:p w14:paraId="5418353B"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FFFFF"/>
          </w:tcPr>
          <w:p w14:paraId="3FBF03A8"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FFFFF"/>
          </w:tcPr>
          <w:p w14:paraId="1DFC1B1A" w14:textId="77777777" w:rsidR="000B18FC" w:rsidRDefault="000B18FC">
            <w:pPr>
              <w:keepLines/>
              <w:spacing w:after="200" w:line="264" w:lineRule="auto"/>
              <w:contextualSpacing/>
              <w:jc w:val="left"/>
              <w:rPr>
                <w:rFonts w:ascii="ITC Kabel Std Book" w:eastAsia="Times New Roman" w:hAnsi="ITC Kabel Std Book"/>
                <w:sz w:val="22"/>
                <w:szCs w:val="22"/>
              </w:rPr>
            </w:pPr>
          </w:p>
        </w:tc>
      </w:tr>
      <w:tr w:rsidR="000B18FC" w14:paraId="3B7DB511" w14:textId="77777777">
        <w:trPr>
          <w:trHeight w:val="338"/>
        </w:trPr>
        <w:tc>
          <w:tcPr>
            <w:tcW w:w="1360" w:type="dxa"/>
            <w:tcBorders>
              <w:left w:val="single" w:sz="2" w:space="0" w:color="auto"/>
            </w:tcBorders>
            <w:shd w:val="clear" w:color="auto" w:fill="F2F2F2"/>
          </w:tcPr>
          <w:p w14:paraId="37095603"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2F2F2"/>
          </w:tcPr>
          <w:p w14:paraId="7C357173"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2F2F2"/>
          </w:tcPr>
          <w:p w14:paraId="294E4A1B" w14:textId="77777777" w:rsidR="000B18FC" w:rsidRDefault="000B18FC">
            <w:pPr>
              <w:spacing w:after="240"/>
              <w:outlineLvl w:val="1"/>
              <w:rPr>
                <w:rFonts w:ascii="ITC Kabel Std Book" w:eastAsia="Times New Roman" w:hAnsi="ITC Kabel Std Book"/>
                <w:sz w:val="22"/>
                <w:szCs w:val="22"/>
              </w:rPr>
            </w:pPr>
          </w:p>
        </w:tc>
      </w:tr>
      <w:tr w:rsidR="000B18FC" w14:paraId="394773B6" w14:textId="77777777">
        <w:trPr>
          <w:trHeight w:val="5888"/>
        </w:trPr>
        <w:tc>
          <w:tcPr>
            <w:tcW w:w="1360" w:type="dxa"/>
            <w:tcBorders>
              <w:left w:val="single" w:sz="2" w:space="0" w:color="auto"/>
            </w:tcBorders>
            <w:shd w:val="clear" w:color="auto" w:fill="F2F2F2"/>
          </w:tcPr>
          <w:p w14:paraId="60981D0C" w14:textId="77777777" w:rsidR="000B18FC" w:rsidRDefault="000B18FC">
            <w:pPr>
              <w:keepLines/>
              <w:spacing w:line="264" w:lineRule="auto"/>
              <w:contextualSpacing/>
              <w:jc w:val="left"/>
              <w:rPr>
                <w:rFonts w:ascii="ITC Kabel Std Book" w:eastAsia="Times New Roman" w:hAnsi="ITC Kabel Std Book"/>
                <w:sz w:val="22"/>
                <w:szCs w:val="22"/>
              </w:rPr>
            </w:pPr>
          </w:p>
        </w:tc>
        <w:tc>
          <w:tcPr>
            <w:tcW w:w="1422" w:type="dxa"/>
            <w:shd w:val="clear" w:color="auto" w:fill="F2F2F2"/>
          </w:tcPr>
          <w:p w14:paraId="469F4753" w14:textId="77777777" w:rsidR="000B18FC" w:rsidRDefault="000B18FC">
            <w:pPr>
              <w:keepLines/>
              <w:spacing w:line="264" w:lineRule="auto"/>
              <w:contextualSpacing/>
              <w:jc w:val="left"/>
              <w:rPr>
                <w:rFonts w:ascii="ITC Kabel Std Book" w:eastAsia="Times New Roman" w:hAnsi="ITC Kabel Std Book"/>
                <w:sz w:val="22"/>
                <w:szCs w:val="22"/>
              </w:rPr>
            </w:pPr>
          </w:p>
        </w:tc>
        <w:tc>
          <w:tcPr>
            <w:tcW w:w="6238" w:type="dxa"/>
            <w:shd w:val="clear" w:color="auto" w:fill="F2F2F2"/>
          </w:tcPr>
          <w:p w14:paraId="67801F8E" w14:textId="77777777" w:rsidR="000B18FC" w:rsidRDefault="000B18FC">
            <w:pPr>
              <w:outlineLvl w:val="2"/>
              <w:rPr>
                <w:rFonts w:ascii="ITC Kabel Std Book" w:hAnsi="ITC Kabel Std Book" w:cs="Arial"/>
                <w:sz w:val="22"/>
                <w:szCs w:val="22"/>
              </w:rPr>
            </w:pPr>
          </w:p>
        </w:tc>
      </w:tr>
      <w:tr w:rsidR="000B18FC" w14:paraId="6150C5F6" w14:textId="77777777">
        <w:trPr>
          <w:trHeight w:val="277"/>
        </w:trPr>
        <w:tc>
          <w:tcPr>
            <w:tcW w:w="1360" w:type="dxa"/>
            <w:tcBorders>
              <w:left w:val="single" w:sz="2" w:space="0" w:color="auto"/>
            </w:tcBorders>
            <w:shd w:val="clear" w:color="auto" w:fill="FFFFFF"/>
          </w:tcPr>
          <w:p w14:paraId="052EE0E4"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1422" w:type="dxa"/>
            <w:shd w:val="clear" w:color="auto" w:fill="FFFFFF"/>
          </w:tcPr>
          <w:p w14:paraId="72764126" w14:textId="77777777" w:rsidR="000B18FC" w:rsidRDefault="000B18FC">
            <w:pPr>
              <w:keepLines/>
              <w:spacing w:after="200" w:line="264" w:lineRule="auto"/>
              <w:contextualSpacing/>
              <w:jc w:val="left"/>
              <w:rPr>
                <w:rFonts w:ascii="ITC Kabel Std Book" w:eastAsia="Times New Roman" w:hAnsi="ITC Kabel Std Book"/>
                <w:sz w:val="22"/>
                <w:szCs w:val="22"/>
              </w:rPr>
            </w:pPr>
          </w:p>
        </w:tc>
        <w:tc>
          <w:tcPr>
            <w:tcW w:w="6238" w:type="dxa"/>
            <w:shd w:val="clear" w:color="auto" w:fill="FFFFFF"/>
          </w:tcPr>
          <w:p w14:paraId="3DAE4318" w14:textId="77777777" w:rsidR="000B18FC" w:rsidRDefault="000B18FC">
            <w:pPr>
              <w:spacing w:after="240"/>
              <w:outlineLvl w:val="2"/>
              <w:rPr>
                <w:rFonts w:ascii="ITC Kabel Std Book" w:eastAsia="Times New Roman" w:hAnsi="ITC Kabel Std Book"/>
                <w:sz w:val="22"/>
                <w:szCs w:val="22"/>
              </w:rPr>
            </w:pPr>
          </w:p>
        </w:tc>
      </w:tr>
    </w:tbl>
    <w:p w14:paraId="72C74AD3" w14:textId="77777777" w:rsidR="000B18FC" w:rsidRDefault="000B18FC">
      <w:pPr>
        <w:pBdr>
          <w:top w:val="nil"/>
          <w:left w:val="nil"/>
          <w:bottom w:val="nil"/>
          <w:right w:val="nil"/>
          <w:between w:val="nil"/>
        </w:pBdr>
        <w:spacing w:line="276" w:lineRule="auto"/>
        <w:ind w:hanging="426"/>
        <w:jc w:val="left"/>
        <w:rPr>
          <w:rFonts w:ascii="ITC Kabel Std Book" w:hAnsi="ITC Kabel Std Book" w:cs="Calibri"/>
          <w:b/>
          <w:color w:val="000000"/>
          <w:sz w:val="24"/>
          <w:szCs w:val="24"/>
        </w:rPr>
      </w:pPr>
    </w:p>
    <w:p w14:paraId="628E8666" w14:textId="77777777" w:rsidR="000B18FC" w:rsidRDefault="000B18FC">
      <w:pPr>
        <w:pStyle w:val="BodyText1"/>
        <w:ind w:left="0"/>
      </w:pPr>
    </w:p>
    <w:p w14:paraId="10C6D9BD" w14:textId="77777777" w:rsidR="000B18FC" w:rsidRDefault="000B18FC">
      <w:pPr>
        <w:pStyle w:val="BodyText1"/>
        <w:ind w:left="0"/>
      </w:pPr>
    </w:p>
    <w:p w14:paraId="379BE39B" w14:textId="77777777" w:rsidR="000B18FC" w:rsidRDefault="000B18FC">
      <w:pPr>
        <w:pStyle w:val="BodyText1"/>
        <w:ind w:left="0"/>
      </w:pPr>
    </w:p>
    <w:p w14:paraId="727770C5" w14:textId="77777777" w:rsidR="000B18FC" w:rsidRDefault="000B18FC">
      <w:pPr>
        <w:pStyle w:val="BodyText1"/>
        <w:ind w:left="0"/>
      </w:pPr>
    </w:p>
    <w:p w14:paraId="6B2E2FFF" w14:textId="77777777" w:rsidR="000B18FC" w:rsidRDefault="000B18FC">
      <w:pPr>
        <w:pStyle w:val="BodyText1"/>
        <w:ind w:left="0"/>
      </w:pPr>
    </w:p>
    <w:p w14:paraId="65F44258" w14:textId="77777777" w:rsidR="000B18FC" w:rsidRDefault="000B18FC">
      <w:pPr>
        <w:pStyle w:val="BodyText1"/>
        <w:ind w:left="0"/>
      </w:pPr>
    </w:p>
    <w:p w14:paraId="66A21BC8" w14:textId="77777777" w:rsidR="000B18FC" w:rsidRDefault="000B18FC">
      <w:pPr>
        <w:pStyle w:val="BodyText1"/>
        <w:ind w:left="0"/>
      </w:pPr>
    </w:p>
    <w:p w14:paraId="7410C47C" w14:textId="77777777" w:rsidR="000B18FC" w:rsidRDefault="000B18FC">
      <w:pPr>
        <w:pStyle w:val="BodyText1"/>
        <w:ind w:left="0"/>
      </w:pPr>
    </w:p>
    <w:p w14:paraId="424EBA6A" w14:textId="77777777" w:rsidR="000B18FC" w:rsidRDefault="000B18FC">
      <w:pPr>
        <w:pStyle w:val="BodyText1"/>
        <w:ind w:left="0"/>
      </w:pPr>
    </w:p>
    <w:p w14:paraId="6152479A" w14:textId="77777777" w:rsidR="000B18FC" w:rsidRDefault="000B18FC">
      <w:pPr>
        <w:pStyle w:val="BodyText1"/>
        <w:ind w:left="0"/>
      </w:pPr>
    </w:p>
    <w:p w14:paraId="2C91C9A5" w14:textId="77777777" w:rsidR="000B18FC" w:rsidRDefault="000B18FC">
      <w:pPr>
        <w:pStyle w:val="BodyText1"/>
        <w:ind w:left="0"/>
      </w:pPr>
    </w:p>
    <w:p w14:paraId="6FF18B97" w14:textId="77777777" w:rsidR="000B18FC" w:rsidRDefault="000B18FC">
      <w:pPr>
        <w:pStyle w:val="BodyText1"/>
        <w:ind w:left="0"/>
      </w:pPr>
    </w:p>
    <w:p w14:paraId="20851917" w14:textId="77777777" w:rsidR="000B18FC" w:rsidRDefault="000B18FC">
      <w:pPr>
        <w:pStyle w:val="BodyText1"/>
        <w:ind w:left="0"/>
      </w:pPr>
    </w:p>
    <w:p w14:paraId="2D205D4D" w14:textId="77777777" w:rsidR="000B18FC" w:rsidRDefault="000B18FC">
      <w:pPr>
        <w:pStyle w:val="BodyText1"/>
        <w:ind w:left="0"/>
      </w:pPr>
    </w:p>
    <w:p w14:paraId="4DA8138F" w14:textId="77777777" w:rsidR="000B18FC" w:rsidRDefault="000B18FC">
      <w:pPr>
        <w:pStyle w:val="BodyText1"/>
        <w:ind w:left="0"/>
      </w:pPr>
    </w:p>
    <w:p w14:paraId="440344D1" w14:textId="77777777" w:rsidR="000B18FC" w:rsidRDefault="000B18FC">
      <w:pPr>
        <w:pStyle w:val="BodyText1"/>
        <w:ind w:left="0"/>
      </w:pPr>
    </w:p>
    <w:p w14:paraId="4C73E708" w14:textId="77777777" w:rsidR="000B18FC" w:rsidRDefault="000B18FC">
      <w:pPr>
        <w:pStyle w:val="BodyText1"/>
        <w:ind w:left="0"/>
      </w:pPr>
    </w:p>
    <w:p w14:paraId="15730755" w14:textId="77777777" w:rsidR="000B18FC" w:rsidRDefault="000B18FC">
      <w:pPr>
        <w:pStyle w:val="BodyText1"/>
        <w:ind w:left="0"/>
      </w:pPr>
    </w:p>
    <w:p w14:paraId="78ED1128" w14:textId="77777777" w:rsidR="000B18FC" w:rsidRDefault="000B18FC">
      <w:pPr>
        <w:pStyle w:val="BodyText1"/>
        <w:ind w:left="0"/>
      </w:pPr>
    </w:p>
    <w:p w14:paraId="39B81E19" w14:textId="77777777" w:rsidR="000B18FC" w:rsidRDefault="000B18FC">
      <w:pPr>
        <w:pStyle w:val="BodyText1"/>
        <w:ind w:left="0"/>
      </w:pPr>
    </w:p>
    <w:p w14:paraId="67677494" w14:textId="77777777" w:rsidR="000B18FC" w:rsidRDefault="000B18FC">
      <w:pPr>
        <w:pStyle w:val="BodyText1"/>
        <w:ind w:left="0"/>
      </w:pPr>
    </w:p>
    <w:p w14:paraId="06F04742" w14:textId="77777777" w:rsidR="000B18FC" w:rsidRDefault="000B18FC">
      <w:pPr>
        <w:pStyle w:val="BodyText1"/>
        <w:ind w:left="0"/>
      </w:pPr>
    </w:p>
    <w:p w14:paraId="4AEA5B42" w14:textId="77777777" w:rsidR="000B18FC" w:rsidRDefault="000B18FC">
      <w:pPr>
        <w:pStyle w:val="BodyText1"/>
        <w:ind w:left="0"/>
      </w:pPr>
    </w:p>
    <w:p w14:paraId="1BBBDA3B" w14:textId="77777777" w:rsidR="000B18FC" w:rsidRDefault="000B18FC">
      <w:pPr>
        <w:pStyle w:val="BodyText1"/>
        <w:ind w:left="0"/>
      </w:pPr>
    </w:p>
    <w:p w14:paraId="10AFC874" w14:textId="00DDBF79" w:rsidR="000B18FC" w:rsidRDefault="006859BD">
      <w:pPr>
        <w:jc w:val="left"/>
        <w:rPr>
          <w:rFonts w:ascii="ITC Kabel Std Book" w:eastAsia="MS Mincho" w:hAnsi="ITC Kabel Std Book"/>
          <w:b/>
          <w:bCs/>
          <w:sz w:val="24"/>
          <w:szCs w:val="24"/>
          <w:lang w:eastAsia="en-GB"/>
        </w:rPr>
      </w:pPr>
      <w:r>
        <w:rPr>
          <w:rFonts w:ascii="ITC Kabel Std Book" w:eastAsia="MS Mincho" w:hAnsi="ITC Kabel Std Book"/>
          <w:b/>
          <w:bCs/>
          <w:sz w:val="24"/>
          <w:szCs w:val="24"/>
          <w:lang w:eastAsia="en-GB"/>
        </w:rPr>
        <w:lastRenderedPageBreak/>
        <w:t xml:space="preserve">Privacy Notice for </w:t>
      </w:r>
      <w:r w:rsidR="00D62C88">
        <w:rPr>
          <w:rFonts w:ascii="ITC Kabel Std Book" w:eastAsia="MS Mincho" w:hAnsi="ITC Kabel Std Book"/>
          <w:b/>
          <w:bCs/>
          <w:sz w:val="24"/>
          <w:szCs w:val="24"/>
          <w:lang w:eastAsia="en-GB"/>
        </w:rPr>
        <w:t>Pupils / Parents / Carers</w:t>
      </w:r>
    </w:p>
    <w:p w14:paraId="42A9B466" w14:textId="77777777" w:rsidR="000B18FC" w:rsidRDefault="000B18FC">
      <w:pPr>
        <w:jc w:val="left"/>
        <w:rPr>
          <w:rFonts w:ascii="ITC Kabel Std Book" w:eastAsia="Times New Roman" w:hAnsi="ITC Kabel Std Book"/>
          <w:sz w:val="24"/>
          <w:szCs w:val="24"/>
          <w:lang w:eastAsia="en-GB"/>
        </w:rPr>
      </w:pPr>
    </w:p>
    <w:p w14:paraId="037A97FB"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Under data protection law, individuals have a right to be informed about how the school uses any personal data that we hold about them. We comply with this right by providing ‘privacy notices’ to individuals where we are processing their personal data.</w:t>
      </w:r>
    </w:p>
    <w:p w14:paraId="11253361" w14:textId="77777777" w:rsidR="000B18FC" w:rsidRDefault="000B18FC">
      <w:pPr>
        <w:jc w:val="left"/>
        <w:rPr>
          <w:rFonts w:ascii="ITC Kabel Std Book" w:eastAsia="Times New Roman" w:hAnsi="ITC Kabel Std Book"/>
          <w:sz w:val="24"/>
          <w:szCs w:val="24"/>
          <w:lang w:eastAsia="en-GB"/>
        </w:rPr>
      </w:pPr>
    </w:p>
    <w:p w14:paraId="5B30D6BF"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This privacy notice explains how we collect, store and use personal data about pupils.</w:t>
      </w:r>
    </w:p>
    <w:p w14:paraId="7BAB344D" w14:textId="77777777" w:rsidR="000B18FC" w:rsidRDefault="000B18FC">
      <w:pPr>
        <w:jc w:val="left"/>
        <w:rPr>
          <w:rFonts w:ascii="ITC Kabel Std Book" w:eastAsia="Times New Roman" w:hAnsi="ITC Kabel Std Book"/>
          <w:sz w:val="24"/>
          <w:szCs w:val="24"/>
          <w:lang w:eastAsia="en-GB"/>
        </w:rPr>
      </w:pPr>
    </w:p>
    <w:p w14:paraId="720262C8"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We, </w:t>
      </w:r>
      <w:r>
        <w:rPr>
          <w:rFonts w:ascii="ITC Kabel Std Book" w:eastAsia="Times New Roman" w:hAnsi="ITC Kabel Std Book" w:cs="Arial"/>
          <w:sz w:val="24"/>
          <w:szCs w:val="24"/>
          <w:shd w:val="clear" w:color="auto" w:fill="FFFFFF"/>
          <w:lang w:eastAsia="en-GB"/>
        </w:rPr>
        <w:t>Smithills School, Dean Road, Bolton, BL1 6JS</w:t>
      </w:r>
      <w:r>
        <w:rPr>
          <w:rFonts w:ascii="ITC Kabel Std Book" w:eastAsia="Times New Roman" w:hAnsi="ITC Kabel Std Book"/>
          <w:color w:val="FF0000"/>
          <w:sz w:val="24"/>
          <w:szCs w:val="24"/>
          <w:lang w:eastAsia="en-GB"/>
        </w:rPr>
        <w:t xml:space="preserve"> </w:t>
      </w:r>
      <w:r>
        <w:rPr>
          <w:rFonts w:ascii="ITC Kabel Std Book" w:eastAsia="Times New Roman" w:hAnsi="ITC Kabel Std Book"/>
          <w:sz w:val="24"/>
          <w:szCs w:val="24"/>
          <w:lang w:eastAsia="en-GB"/>
        </w:rPr>
        <w:t xml:space="preserve">are the ‘data controller’ for the purposes of data protection law.  </w:t>
      </w:r>
    </w:p>
    <w:p w14:paraId="609499C0" w14:textId="77777777" w:rsidR="000B18FC" w:rsidRDefault="000B18FC">
      <w:pPr>
        <w:jc w:val="left"/>
        <w:rPr>
          <w:rFonts w:ascii="ITC Kabel Std Book" w:eastAsia="Times New Roman" w:hAnsi="ITC Kabel Std Book"/>
          <w:sz w:val="24"/>
          <w:szCs w:val="24"/>
          <w:lang w:eastAsia="en-GB"/>
        </w:rPr>
      </w:pPr>
    </w:p>
    <w:p w14:paraId="3FDB47C5"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Our school’s Data Protection Officer is Mrs Gill Smith (see ‘contact us’ below). The school’s Data Protection Lead is Mrs Rachel Cannon. </w:t>
      </w:r>
    </w:p>
    <w:p w14:paraId="5A5D356B" w14:textId="77777777" w:rsidR="000B18FC" w:rsidRDefault="000B18FC">
      <w:pPr>
        <w:jc w:val="left"/>
        <w:rPr>
          <w:rFonts w:ascii="ITC Kabel Std Book" w:eastAsia="Times New Roman" w:hAnsi="ITC Kabel Std Book"/>
          <w:sz w:val="24"/>
          <w:szCs w:val="24"/>
          <w:lang w:eastAsia="en-GB"/>
        </w:rPr>
      </w:pPr>
    </w:p>
    <w:p w14:paraId="44D73671"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The personal data we hold</w:t>
      </w:r>
    </w:p>
    <w:p w14:paraId="0F506E76" w14:textId="77777777" w:rsidR="000B18FC" w:rsidRDefault="000B18FC">
      <w:pPr>
        <w:jc w:val="left"/>
        <w:rPr>
          <w:rFonts w:ascii="ITC Kabel Std Book" w:eastAsia="Times New Roman" w:hAnsi="ITC Kabel Std Book"/>
          <w:sz w:val="24"/>
          <w:szCs w:val="24"/>
          <w:lang w:eastAsia="en-GB"/>
        </w:rPr>
      </w:pPr>
    </w:p>
    <w:p w14:paraId="1BAA5D71"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Personal data that we may collect, use, store and share (when appropriate) about pupils includes, but is not restricted to:</w:t>
      </w:r>
      <w:r>
        <w:rPr>
          <w:rFonts w:ascii="ITC Kabel Std Book" w:eastAsia="Times New Roman" w:hAnsi="ITC Kabel Std Book"/>
          <w:sz w:val="24"/>
          <w:szCs w:val="24"/>
          <w:lang w:eastAsia="en-GB"/>
        </w:rPr>
        <w:tab/>
      </w:r>
    </w:p>
    <w:p w14:paraId="71CF70D8"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Contact details, contact preferences, date of birth, identification documents</w:t>
      </w:r>
    </w:p>
    <w:p w14:paraId="3E290288"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Assessment information including results of internal assessments and externally set tests</w:t>
      </w:r>
    </w:p>
    <w:p w14:paraId="4653032F"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Pupil and curricular records including unique pupil number</w:t>
      </w:r>
    </w:p>
    <w:p w14:paraId="79ADEB80"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Characteristics, such as ethnic background, nationality, country of birth, eligibility for free school meals, or special educational needs and disability </w:t>
      </w:r>
    </w:p>
    <w:p w14:paraId="20308E01"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Details of any medical conditions, including physical and mental health</w:t>
      </w:r>
    </w:p>
    <w:p w14:paraId="01C483A0"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Attendance information (</w:t>
      </w:r>
      <w:proofErr w:type="spellStart"/>
      <w:r>
        <w:rPr>
          <w:rFonts w:ascii="ITC Kabel Std Book" w:eastAsia="Times New Roman" w:hAnsi="ITC Kabel Std Book"/>
          <w:sz w:val="24"/>
          <w:szCs w:val="24"/>
          <w:lang w:eastAsia="en-GB"/>
        </w:rPr>
        <w:t>eg.</w:t>
      </w:r>
      <w:proofErr w:type="spellEnd"/>
      <w:r>
        <w:rPr>
          <w:rFonts w:ascii="ITC Kabel Std Book" w:eastAsia="Times New Roman" w:hAnsi="ITC Kabel Std Book"/>
          <w:sz w:val="24"/>
          <w:szCs w:val="24"/>
          <w:lang w:eastAsia="en-GB"/>
        </w:rPr>
        <w:t xml:space="preserve"> sessions attended, number of absences and absence reasons)</w:t>
      </w:r>
    </w:p>
    <w:p w14:paraId="6AFA3AA2"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Safeguarding information</w:t>
      </w:r>
    </w:p>
    <w:p w14:paraId="1CA84AD3"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Behaviour and Exclusion information</w:t>
      </w:r>
    </w:p>
    <w:p w14:paraId="7F4B2F5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Details of any support received, including care packages, plans and support providers</w:t>
      </w:r>
    </w:p>
    <w:p w14:paraId="0263AFF1"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Photographs</w:t>
      </w:r>
    </w:p>
    <w:p w14:paraId="45615EEE"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CCTV images captured in the school grounds</w:t>
      </w:r>
    </w:p>
    <w:p w14:paraId="4383BB03" w14:textId="77777777" w:rsidR="000B18FC" w:rsidRDefault="000B18FC">
      <w:pPr>
        <w:ind w:left="567"/>
        <w:jc w:val="left"/>
        <w:rPr>
          <w:rFonts w:ascii="ITC Kabel Std Book" w:eastAsia="Times New Roman" w:hAnsi="ITC Kabel Std Book"/>
          <w:color w:val="FF0000"/>
          <w:sz w:val="24"/>
          <w:szCs w:val="24"/>
          <w:lang w:eastAsia="en-GB"/>
        </w:rPr>
      </w:pPr>
    </w:p>
    <w:p w14:paraId="2FAA37CF"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may also hold data about pupils that we have received from other organisations, including other schools, local authorities and the Department for Education.</w:t>
      </w:r>
    </w:p>
    <w:p w14:paraId="302BD23F" w14:textId="77777777" w:rsidR="000B18FC" w:rsidRDefault="000B18FC">
      <w:pPr>
        <w:jc w:val="left"/>
        <w:rPr>
          <w:rFonts w:ascii="ITC Kabel Std Book" w:eastAsia="Times New Roman" w:hAnsi="ITC Kabel Std Book"/>
          <w:sz w:val="24"/>
          <w:szCs w:val="24"/>
          <w:lang w:eastAsia="en-GB"/>
        </w:rPr>
      </w:pPr>
    </w:p>
    <w:p w14:paraId="1C2D90C2" w14:textId="30BB9DAF"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From time to time and in certain circumstances, we might also process personal data about pupils, some of which might be sensitive personal data, including information about </w:t>
      </w:r>
      <w:r w:rsidR="00D62C88">
        <w:rPr>
          <w:rFonts w:ascii="ITC Kabel Std Book" w:eastAsia="Times New Roman" w:hAnsi="ITC Kabel Std Book"/>
          <w:sz w:val="24"/>
          <w:szCs w:val="24"/>
          <w:lang w:eastAsia="en-GB"/>
        </w:rPr>
        <w:t xml:space="preserve">criminal </w:t>
      </w:r>
      <w:r>
        <w:rPr>
          <w:rFonts w:ascii="ITC Kabel Std Book" w:eastAsia="Times New Roman" w:hAnsi="ITC Kabel Std Book"/>
          <w:sz w:val="24"/>
          <w:szCs w:val="24"/>
          <w:lang w:eastAsia="en-GB"/>
        </w:rPr>
        <w:t>proceedings/convictions, information about sex life and sexual orientation, child protection/safeguarding. This information is not routinely collected about pupils and is only likely to be processed by the school in specific circumstances relating to particular pupils, for example, if a child protection issue arises or if a pupil is involved in a criminal matter. Where appropriate, such information may be shared with external agencies such as the child protection team at the Local Authority, the Local Authority Designated Officer and/or the Police. Such information will only be processed to the extent that it is lawful to do so and appropriate measures will be taken to keep the data secure.</w:t>
      </w:r>
    </w:p>
    <w:p w14:paraId="1B171C19" w14:textId="77777777" w:rsidR="000B18FC" w:rsidRDefault="000B18FC">
      <w:pPr>
        <w:jc w:val="left"/>
        <w:rPr>
          <w:rFonts w:ascii="ITC Kabel Std Book" w:eastAsia="Times New Roman" w:hAnsi="ITC Kabel Std Book"/>
          <w:sz w:val="24"/>
          <w:szCs w:val="24"/>
          <w:lang w:eastAsia="en-GB"/>
        </w:rPr>
      </w:pPr>
    </w:p>
    <w:p w14:paraId="609DB8B5"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lastRenderedPageBreak/>
        <w:t>We collect information about pupils when they join the school and update it during their time on the roll as and when new information is acquired.</w:t>
      </w:r>
    </w:p>
    <w:p w14:paraId="1DC3D87D" w14:textId="77777777" w:rsidR="000B18FC" w:rsidRDefault="000B18FC">
      <w:pPr>
        <w:jc w:val="left"/>
        <w:rPr>
          <w:rFonts w:ascii="ITC Kabel Std Book" w:eastAsia="Times New Roman" w:hAnsi="ITC Kabel Std Book"/>
          <w:sz w:val="24"/>
          <w:szCs w:val="24"/>
          <w:lang w:eastAsia="en-GB"/>
        </w:rPr>
      </w:pPr>
    </w:p>
    <w:p w14:paraId="7D54F9FD"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As the school has a cashless catering system, we also process biometric data about pupils if we have received explicit consent from parents. Please see our Data Protection Policy for more details about how we process biometric data.</w:t>
      </w:r>
    </w:p>
    <w:p w14:paraId="5756D99C" w14:textId="77777777" w:rsidR="000B18FC" w:rsidRDefault="000B18FC">
      <w:pPr>
        <w:jc w:val="left"/>
        <w:rPr>
          <w:rFonts w:ascii="ITC Kabel Std Book" w:eastAsia="Times New Roman" w:hAnsi="ITC Kabel Std Book"/>
          <w:sz w:val="24"/>
          <w:szCs w:val="24"/>
          <w:lang w:eastAsia="en-GB"/>
        </w:rPr>
      </w:pPr>
    </w:p>
    <w:p w14:paraId="39E71402" w14:textId="77777777" w:rsidR="000B18FC" w:rsidRDefault="000B18FC">
      <w:pPr>
        <w:jc w:val="left"/>
        <w:rPr>
          <w:rFonts w:ascii="ITC Kabel Std Book" w:eastAsia="Times New Roman" w:hAnsi="ITC Kabel Std Book"/>
          <w:sz w:val="24"/>
          <w:szCs w:val="24"/>
          <w:lang w:eastAsia="en-GB"/>
        </w:rPr>
      </w:pPr>
    </w:p>
    <w:p w14:paraId="70F75E80"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Where do we get your personal data from?</w:t>
      </w:r>
    </w:p>
    <w:p w14:paraId="5CF1432B" w14:textId="77777777" w:rsidR="000B18FC" w:rsidRDefault="000B18FC">
      <w:pPr>
        <w:jc w:val="left"/>
        <w:rPr>
          <w:rFonts w:ascii="ITC Kabel Std Book" w:eastAsia="Times New Roman" w:hAnsi="ITC Kabel Std Book"/>
          <w:sz w:val="24"/>
          <w:szCs w:val="24"/>
          <w:lang w:eastAsia="en-GB"/>
        </w:rPr>
      </w:pPr>
    </w:p>
    <w:p w14:paraId="2EAAAD67" w14:textId="77777777" w:rsidR="000B18FC" w:rsidRDefault="006859BD">
      <w:pPr>
        <w:jc w:val="left"/>
        <w:rPr>
          <w:rFonts w:ascii="ITC Kabel Std Book" w:eastAsia="Times New Roman" w:hAnsi="ITC Kabel Std Book"/>
          <w:b/>
          <w:bCs/>
          <w:sz w:val="24"/>
          <w:szCs w:val="24"/>
          <w:u w:val="single"/>
          <w:lang w:eastAsia="en-GB"/>
        </w:rPr>
      </w:pPr>
      <w:r>
        <w:rPr>
          <w:rFonts w:ascii="ITC Kabel Std Book" w:eastAsia="Times New Roman" w:hAnsi="ITC Kabel Std Book"/>
          <w:sz w:val="24"/>
          <w:szCs w:val="24"/>
          <w:lang w:eastAsia="en-GB"/>
        </w:rPr>
        <w:t>We obtain your personal data directly from you, by way of information gathering exercises at appropriate times such as when your child joins the school and on our annual data collection form. We may also obtain information about you from other sources. This might include information from the local authority or other professionals or bodies, including a Court, which may raise concerns in relation to your child.</w:t>
      </w:r>
    </w:p>
    <w:p w14:paraId="64CB07A8" w14:textId="77777777" w:rsidR="000B18FC" w:rsidRDefault="000B18FC">
      <w:pPr>
        <w:jc w:val="left"/>
        <w:rPr>
          <w:rFonts w:ascii="ITC Kabel Std Book" w:eastAsia="Times New Roman" w:hAnsi="ITC Kabel Std Book"/>
          <w:sz w:val="24"/>
          <w:szCs w:val="24"/>
          <w:lang w:eastAsia="en-GB"/>
        </w:rPr>
      </w:pPr>
    </w:p>
    <w:p w14:paraId="5BF19D8F"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Why we use this data</w:t>
      </w:r>
    </w:p>
    <w:p w14:paraId="5F365582" w14:textId="77777777" w:rsidR="000B18FC" w:rsidRDefault="000B18FC">
      <w:pPr>
        <w:jc w:val="left"/>
        <w:rPr>
          <w:rFonts w:ascii="ITC Kabel Std Book" w:eastAsia="Times New Roman" w:hAnsi="ITC Kabel Std Book"/>
          <w:sz w:val="24"/>
          <w:szCs w:val="24"/>
          <w:lang w:eastAsia="en-GB"/>
        </w:rPr>
      </w:pPr>
    </w:p>
    <w:p w14:paraId="427B3EE8"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use this data to:</w:t>
      </w:r>
    </w:p>
    <w:p w14:paraId="0D292C97"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Support pupil learning</w:t>
      </w:r>
    </w:p>
    <w:p w14:paraId="7FA05C51"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Monitor and report on pupil progress</w:t>
      </w:r>
    </w:p>
    <w:p w14:paraId="460289DC"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Provide appropriate pastoral care</w:t>
      </w:r>
    </w:p>
    <w:p w14:paraId="6A6F8F4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Protect pupil welfare and safeguarding</w:t>
      </w:r>
    </w:p>
    <w:p w14:paraId="54D81571"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Assess the quality of our services</w:t>
      </w:r>
    </w:p>
    <w:p w14:paraId="00BB85EB"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Administer admissions waiting lists</w:t>
      </w:r>
    </w:p>
    <w:p w14:paraId="350D3122"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Comply with the law regarding data sharing</w:t>
      </w:r>
    </w:p>
    <w:p w14:paraId="5622B7FF"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Promote the academy/school </w:t>
      </w:r>
    </w:p>
    <w:p w14:paraId="0CF9A465" w14:textId="77777777" w:rsidR="000B18FC" w:rsidRDefault="000B18FC">
      <w:pPr>
        <w:jc w:val="left"/>
        <w:rPr>
          <w:rFonts w:ascii="ITC Kabel Std Book" w:eastAsia="Times New Roman" w:hAnsi="ITC Kabel Std Book"/>
          <w:sz w:val="24"/>
          <w:szCs w:val="24"/>
          <w:lang w:eastAsia="en-GB"/>
        </w:rPr>
      </w:pPr>
    </w:p>
    <w:p w14:paraId="60245DF4" w14:textId="77777777" w:rsidR="000B18FC" w:rsidRDefault="000B18FC">
      <w:pPr>
        <w:jc w:val="left"/>
        <w:rPr>
          <w:rFonts w:ascii="ITC Kabel Std Book" w:eastAsia="Times New Roman" w:hAnsi="ITC Kabel Std Book"/>
          <w:sz w:val="24"/>
          <w:szCs w:val="24"/>
          <w:lang w:eastAsia="en-GB"/>
        </w:rPr>
      </w:pPr>
    </w:p>
    <w:p w14:paraId="6E353A5F" w14:textId="77777777" w:rsidR="000B18FC" w:rsidRDefault="006859BD">
      <w:pPr>
        <w:jc w:val="left"/>
        <w:rPr>
          <w:rFonts w:ascii="ITC Kabel Std Book" w:eastAsia="Times New Roman" w:hAnsi="ITC Kabel Std Book" w:cs="Arial"/>
          <w:b/>
          <w:sz w:val="24"/>
          <w:szCs w:val="24"/>
          <w:u w:val="single"/>
          <w:lang w:eastAsia="en-GB"/>
        </w:rPr>
      </w:pPr>
      <w:r>
        <w:rPr>
          <w:rFonts w:ascii="ITC Kabel Std Book" w:eastAsia="Times New Roman" w:hAnsi="ITC Kabel Std Book" w:cs="Arial"/>
          <w:b/>
          <w:sz w:val="24"/>
          <w:szCs w:val="24"/>
          <w:u w:val="single"/>
          <w:lang w:eastAsia="en-GB"/>
        </w:rPr>
        <w:t>Our legal basis for using this data</w:t>
      </w:r>
    </w:p>
    <w:p w14:paraId="0B0D3B76" w14:textId="77777777" w:rsidR="000B18FC" w:rsidRDefault="000B18FC">
      <w:pPr>
        <w:jc w:val="left"/>
        <w:rPr>
          <w:rFonts w:ascii="ITC Kabel Std Book" w:eastAsia="Times New Roman" w:hAnsi="ITC Kabel Std Book"/>
          <w:sz w:val="24"/>
          <w:szCs w:val="24"/>
          <w:lang w:eastAsia="en-GB"/>
        </w:rPr>
      </w:pPr>
    </w:p>
    <w:p w14:paraId="15AED58B"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only collect and use pupils’ personal data when the law allows us to. Most commonly, we process it where:</w:t>
      </w:r>
    </w:p>
    <w:p w14:paraId="6F42E765"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need to comply with a legal obligation</w:t>
      </w:r>
    </w:p>
    <w:p w14:paraId="74B40CD8"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need it to perform an official task in the public interest</w:t>
      </w:r>
    </w:p>
    <w:p w14:paraId="3A5D9DC0" w14:textId="77777777" w:rsidR="000B18FC" w:rsidRDefault="000B18FC">
      <w:pPr>
        <w:jc w:val="left"/>
        <w:rPr>
          <w:rFonts w:ascii="ITC Kabel Std Book" w:eastAsia="Times New Roman" w:hAnsi="ITC Kabel Std Book"/>
          <w:sz w:val="24"/>
          <w:szCs w:val="24"/>
          <w:lang w:eastAsia="en-GB"/>
        </w:rPr>
      </w:pPr>
    </w:p>
    <w:p w14:paraId="34799C27"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Less commonly, we may also process pupils’ personal data in situations where:</w:t>
      </w:r>
    </w:p>
    <w:p w14:paraId="38684FFF"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have obtained consent to use it in a certain way</w:t>
      </w:r>
    </w:p>
    <w:p w14:paraId="14D1BC96"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We need to protect the individual’s vital interests (or someone else’s interests)</w:t>
      </w:r>
    </w:p>
    <w:p w14:paraId="4D3C7CE4" w14:textId="77777777" w:rsidR="000B18FC" w:rsidRDefault="000B18FC">
      <w:pPr>
        <w:jc w:val="left"/>
        <w:rPr>
          <w:rFonts w:ascii="ITC Kabel Std Book" w:eastAsia="Times New Roman" w:hAnsi="ITC Kabel Std Book"/>
          <w:sz w:val="24"/>
          <w:szCs w:val="24"/>
          <w:lang w:eastAsia="en-GB"/>
        </w:rPr>
      </w:pPr>
    </w:p>
    <w:p w14:paraId="24900BB9"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Where we have obtained consent to use pupils’ personal data, this consent can be withdrawn at any time. We will make this clear when we ask for consent and explain how consent can be withdrawn.</w:t>
      </w:r>
    </w:p>
    <w:p w14:paraId="451E8A54" w14:textId="77777777" w:rsidR="000B18FC" w:rsidRDefault="000B18FC">
      <w:pPr>
        <w:jc w:val="left"/>
        <w:rPr>
          <w:rFonts w:ascii="ITC Kabel Std Book" w:eastAsia="Times New Roman" w:hAnsi="ITC Kabel Std Book"/>
          <w:sz w:val="24"/>
          <w:szCs w:val="24"/>
          <w:lang w:eastAsia="en-GB"/>
        </w:rPr>
      </w:pPr>
    </w:p>
    <w:p w14:paraId="3FAD955A"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Some of the reasons listed above for collecting and using pupils’ personal data overlap, and there may be several grounds which justify our use of this data.</w:t>
      </w:r>
    </w:p>
    <w:p w14:paraId="01477990" w14:textId="77777777" w:rsidR="000B18FC" w:rsidRDefault="000B18FC">
      <w:pPr>
        <w:jc w:val="left"/>
        <w:rPr>
          <w:rFonts w:ascii="ITC Kabel Std Book" w:eastAsia="Times New Roman" w:hAnsi="ITC Kabel Std Book"/>
          <w:sz w:val="24"/>
          <w:szCs w:val="24"/>
          <w:lang w:eastAsia="en-GB"/>
        </w:rPr>
      </w:pPr>
    </w:p>
    <w:p w14:paraId="2E0F30F3"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Collecting this information</w:t>
      </w:r>
    </w:p>
    <w:p w14:paraId="17D5B77E" w14:textId="77777777" w:rsidR="000B18FC" w:rsidRDefault="000B18FC">
      <w:pPr>
        <w:jc w:val="left"/>
        <w:rPr>
          <w:rFonts w:ascii="ITC Kabel Std Book" w:eastAsia="Times New Roman" w:hAnsi="ITC Kabel Std Book"/>
          <w:sz w:val="24"/>
          <w:szCs w:val="24"/>
          <w:lang w:eastAsia="en-GB"/>
        </w:rPr>
      </w:pPr>
    </w:p>
    <w:p w14:paraId="7CED1A40"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Whilst the majority of pupil information you provide to us is mandatory, some of it is provided to us on a voluntary basis.  In order to comply with the General Data Protection Regulation (GDPR), we will inform you whether you are required to provide certain pupil information to us or if you have a choice in this. Where appropriate, we will ask parents/pupils for consent to process personal data where there is no other lawful basis for processing it, for example where we wish to use photos or images of pupils on our website or on social media to promote school activities, or if we want to ask your permission to use your information for marketing purposes. Parents/pupils may withdraw consent at any time.</w:t>
      </w:r>
    </w:p>
    <w:p w14:paraId="2F14F7A8" w14:textId="77777777" w:rsidR="000B18FC" w:rsidRDefault="000B18FC">
      <w:pPr>
        <w:jc w:val="left"/>
        <w:rPr>
          <w:rFonts w:ascii="ITC Kabel Std Book" w:eastAsia="Times New Roman" w:hAnsi="ITC Kabel Std Book"/>
          <w:sz w:val="24"/>
          <w:szCs w:val="24"/>
          <w:lang w:eastAsia="en-GB"/>
        </w:rPr>
      </w:pPr>
    </w:p>
    <w:p w14:paraId="526DC790"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When pupils are deemed to be old enough to make their own decisions in relation to their personal data, we will also ask the pupil for their consent in these circumstances. This will usually be around the age of 13. Although parental consent is unlikely to be needed, we wish to take a collaborative approach so we will keep parents informed when we are approaching pupils for consent up to the age of 13. Pupils with the maturity to make their own decisions about their personal data may withdraw consent if consent has previously been given.</w:t>
      </w:r>
    </w:p>
    <w:p w14:paraId="588DCFDB" w14:textId="77777777" w:rsidR="000B18FC" w:rsidRDefault="000B18FC">
      <w:pPr>
        <w:jc w:val="left"/>
        <w:rPr>
          <w:rFonts w:ascii="ITC Kabel Std Book" w:eastAsia="Times New Roman" w:hAnsi="ITC Kabel Std Book"/>
          <w:sz w:val="24"/>
          <w:szCs w:val="24"/>
          <w:lang w:eastAsia="en-GB"/>
        </w:rPr>
      </w:pPr>
    </w:p>
    <w:p w14:paraId="536BD7A7" w14:textId="77777777" w:rsidR="000B18FC" w:rsidRDefault="006859BD">
      <w:pPr>
        <w:jc w:val="left"/>
        <w:rPr>
          <w:rFonts w:ascii="ITC Kabel Std Book" w:eastAsia="Times New Roman" w:hAnsi="ITC Kabel Std Book" w:cs="Arial"/>
          <w:b/>
          <w:sz w:val="24"/>
          <w:szCs w:val="24"/>
          <w:u w:val="single"/>
          <w:lang w:val="en-US" w:eastAsia="en-GB"/>
        </w:rPr>
      </w:pPr>
      <w:r>
        <w:rPr>
          <w:rFonts w:ascii="ITC Kabel Std Book" w:eastAsia="Times New Roman" w:hAnsi="ITC Kabel Std Book" w:cs="Arial"/>
          <w:b/>
          <w:sz w:val="24"/>
          <w:szCs w:val="24"/>
          <w:u w:val="single"/>
          <w:lang w:eastAsia="en-GB"/>
        </w:rPr>
        <w:t xml:space="preserve">How we store this data </w:t>
      </w:r>
    </w:p>
    <w:p w14:paraId="6B3D0C5D" w14:textId="77777777" w:rsidR="000B18FC" w:rsidRDefault="000B18FC">
      <w:pPr>
        <w:jc w:val="left"/>
        <w:rPr>
          <w:rFonts w:ascii="ITC Kabel Std Book" w:eastAsia="Times New Roman" w:hAnsi="ITC Kabel Std Book" w:cs="Arial"/>
          <w:sz w:val="24"/>
          <w:szCs w:val="24"/>
          <w:lang w:val="en" w:eastAsia="en-GB"/>
        </w:rPr>
      </w:pPr>
    </w:p>
    <w:p w14:paraId="20103ECD" w14:textId="77777777" w:rsidR="000B18FC" w:rsidRDefault="006859BD">
      <w:pPr>
        <w:jc w:val="left"/>
        <w:rPr>
          <w:rFonts w:ascii="ITC Kabel Std Book" w:eastAsia="Times New Roman" w:hAnsi="ITC Kabel Std Book" w:cs="Arial"/>
          <w:sz w:val="24"/>
          <w:szCs w:val="24"/>
          <w:lang w:val="en" w:eastAsia="en-GB"/>
        </w:rPr>
      </w:pPr>
      <w:r>
        <w:rPr>
          <w:rFonts w:ascii="ITC Kabel Std Book" w:eastAsia="Times New Roman" w:hAnsi="ITC Kabel Std Book" w:cs="Arial"/>
          <w:sz w:val="24"/>
          <w:szCs w:val="24"/>
          <w:lang w:val="en" w:eastAsia="en-GB"/>
        </w:rPr>
        <w:t xml:space="preserve">We keep personal information about pupils while they are attending our School. We may also keep it beyond their attendance at our School if this is necessary in order to comply with our legal obligations. </w:t>
      </w:r>
      <w:r>
        <w:rPr>
          <w:rFonts w:ascii="ITC Kabel Std Book" w:eastAsia="Times New Roman" w:hAnsi="ITC Kabel Std Book" w:cs="Arial"/>
          <w:sz w:val="24"/>
          <w:szCs w:val="24"/>
          <w:lang w:eastAsia="en-GB"/>
        </w:rPr>
        <w:t>We hold pupil data until the pupil reaches the age of 25 years old. If a pupil moves to another school their personal data will be transferred to that establishment.</w:t>
      </w:r>
    </w:p>
    <w:p w14:paraId="2A46116C" w14:textId="77777777" w:rsidR="000B18FC" w:rsidRDefault="000B18FC">
      <w:pPr>
        <w:jc w:val="left"/>
        <w:rPr>
          <w:rFonts w:ascii="ITC Kabel Std Book" w:eastAsia="Times New Roman" w:hAnsi="ITC Kabel Std Book" w:cs="Arial"/>
          <w:sz w:val="24"/>
          <w:szCs w:val="24"/>
          <w:lang w:val="en" w:eastAsia="en-GB"/>
        </w:rPr>
      </w:pPr>
    </w:p>
    <w:p w14:paraId="5D1712A2" w14:textId="77777777" w:rsidR="000B18FC" w:rsidRDefault="006859BD">
      <w:pPr>
        <w:jc w:val="left"/>
        <w:rPr>
          <w:rFonts w:ascii="ITC Kabel Std Book" w:eastAsia="Times New Roman" w:hAnsi="ITC Kabel Std Book" w:cs="Arial"/>
          <w:sz w:val="24"/>
          <w:szCs w:val="24"/>
          <w:lang w:val="en" w:eastAsia="en-GB"/>
        </w:rPr>
      </w:pPr>
      <w:r>
        <w:rPr>
          <w:rFonts w:ascii="ITC Kabel Std Book" w:eastAsia="Times New Roman" w:hAnsi="ITC Kabel Std Book" w:cs="Arial"/>
          <w:sz w:val="24"/>
          <w:szCs w:val="24"/>
          <w:lang w:val="en" w:eastAsia="en-GB"/>
        </w:rPr>
        <w:t xml:space="preserve">Our </w:t>
      </w:r>
      <w:r>
        <w:rPr>
          <w:rFonts w:ascii="ITC Kabel Std Book" w:eastAsia="Times New Roman" w:hAnsi="ITC Kabel Std Book" w:cs="Arial"/>
          <w:sz w:val="24"/>
          <w:szCs w:val="24"/>
          <w:shd w:val="clear" w:color="auto" w:fill="FFFFFF"/>
          <w:lang w:eastAsia="en-GB"/>
        </w:rPr>
        <w:t xml:space="preserve">Data protection policy </w:t>
      </w:r>
      <w:r>
        <w:rPr>
          <w:rFonts w:ascii="ITC Kabel Std Book" w:eastAsia="Times New Roman" w:hAnsi="ITC Kabel Std Book" w:cs="Arial"/>
          <w:sz w:val="24"/>
          <w:szCs w:val="24"/>
          <w:lang w:val="en" w:eastAsia="en-GB"/>
        </w:rPr>
        <w:t>sets out how long we keep information about pupils.  This policy is available on request from the School Office.</w:t>
      </w:r>
    </w:p>
    <w:p w14:paraId="5932A5BE" w14:textId="77777777" w:rsidR="000B18FC" w:rsidRDefault="000B18FC">
      <w:pPr>
        <w:jc w:val="left"/>
        <w:rPr>
          <w:rFonts w:ascii="ITC Kabel Std Book" w:eastAsia="Times New Roman" w:hAnsi="ITC Kabel Std Book" w:cs="Arial"/>
          <w:sz w:val="24"/>
          <w:szCs w:val="24"/>
          <w:lang w:val="en" w:eastAsia="en-GB"/>
        </w:rPr>
      </w:pPr>
    </w:p>
    <w:p w14:paraId="070D6283" w14:textId="77777777" w:rsidR="000B18FC" w:rsidRDefault="006859BD">
      <w:pPr>
        <w:jc w:val="left"/>
        <w:rPr>
          <w:rFonts w:ascii="ITC Kabel Std Book" w:eastAsia="Times New Roman" w:hAnsi="ITC Kabel Std Book"/>
          <w:b/>
          <w:sz w:val="24"/>
          <w:szCs w:val="24"/>
          <w:u w:val="single"/>
          <w:lang w:val="en-US" w:eastAsia="en-GB"/>
        </w:rPr>
      </w:pPr>
      <w:r>
        <w:rPr>
          <w:rFonts w:ascii="ITC Kabel Std Book" w:eastAsia="Times New Roman" w:hAnsi="ITC Kabel Std Book"/>
          <w:b/>
          <w:sz w:val="24"/>
          <w:szCs w:val="24"/>
          <w:u w:val="single"/>
          <w:lang w:val="en" w:eastAsia="en-GB"/>
        </w:rPr>
        <w:t>Data sharing</w:t>
      </w:r>
    </w:p>
    <w:p w14:paraId="2788F211" w14:textId="77777777" w:rsidR="000B18FC" w:rsidRDefault="000B18FC">
      <w:pPr>
        <w:jc w:val="left"/>
        <w:rPr>
          <w:rFonts w:ascii="ITC Kabel Std Book" w:eastAsia="Times New Roman" w:hAnsi="ITC Kabel Std Book"/>
          <w:sz w:val="24"/>
          <w:szCs w:val="24"/>
          <w:lang w:eastAsia="en-GB"/>
        </w:rPr>
      </w:pPr>
    </w:p>
    <w:p w14:paraId="4BBB2BAD"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We do not share information about our pupils with anyone without consent unless the law and our policies allow us to do so.  </w:t>
      </w:r>
    </w:p>
    <w:p w14:paraId="668759D9" w14:textId="77777777" w:rsidR="000B18FC" w:rsidRDefault="000B18FC">
      <w:pPr>
        <w:jc w:val="left"/>
        <w:rPr>
          <w:rFonts w:ascii="ITC Kabel Std Book" w:eastAsia="Times New Roman" w:hAnsi="ITC Kabel Std Book"/>
          <w:sz w:val="24"/>
          <w:szCs w:val="24"/>
          <w:lang w:eastAsia="en-GB"/>
        </w:rPr>
      </w:pPr>
    </w:p>
    <w:p w14:paraId="718EB70A" w14:textId="77777777" w:rsidR="000B18FC" w:rsidRDefault="006859BD">
      <w:pPr>
        <w:jc w:val="left"/>
        <w:rPr>
          <w:rFonts w:ascii="ITC Kabel Std Book" w:eastAsia="Times New Roman" w:hAnsi="ITC Kabel Std Book"/>
          <w:iCs/>
          <w:sz w:val="24"/>
          <w:szCs w:val="24"/>
          <w:lang w:eastAsia="en-GB"/>
        </w:rPr>
      </w:pPr>
      <w:r>
        <w:rPr>
          <w:rFonts w:ascii="ITC Kabel Std Book" w:eastAsia="Times New Roman" w:hAnsi="ITC Kabel Std Book"/>
          <w:iCs/>
          <w:sz w:val="24"/>
          <w:szCs w:val="24"/>
          <w:lang w:eastAsia="en-GB"/>
        </w:rPr>
        <w:t>Where it is legally required or necessary (and it complies with data protection law) we may share personal information about pupils with:</w:t>
      </w:r>
    </w:p>
    <w:p w14:paraId="0B10F957" w14:textId="77777777" w:rsidR="000B18FC" w:rsidRDefault="006859BD">
      <w:pPr>
        <w:numPr>
          <w:ilvl w:val="0"/>
          <w:numId w:val="25"/>
        </w:numPr>
        <w:ind w:left="567" w:hanging="283"/>
        <w:jc w:val="left"/>
        <w:rPr>
          <w:rFonts w:ascii="ITC Kabel Std Book" w:eastAsia="Times New Roman" w:hAnsi="ITC Kabel Std Book"/>
          <w:sz w:val="24"/>
          <w:szCs w:val="24"/>
          <w:lang w:val="en-US" w:eastAsia="en-GB"/>
        </w:rPr>
      </w:pPr>
      <w:r>
        <w:rPr>
          <w:rFonts w:ascii="ITC Kabel Std Book" w:eastAsia="Times New Roman" w:hAnsi="ITC Kabel Std Book"/>
          <w:sz w:val="24"/>
          <w:szCs w:val="24"/>
          <w:lang w:eastAsia="en-GB"/>
        </w:rPr>
        <w:t>Our local authority – to meet our legal obligations to share certain information with it, such as safeguarding concerns and exclusions</w:t>
      </w:r>
    </w:p>
    <w:p w14:paraId="253A381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The Department for Education</w:t>
      </w:r>
    </w:p>
    <w:p w14:paraId="458616F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Schools, colleges or universities that the pupil ma</w:t>
      </w:r>
      <w:r>
        <w:rPr>
          <w:rFonts w:ascii="ITC Kabel Std Book" w:eastAsia="Times New Roman" w:hAnsi="ITC Kabel Std Book"/>
          <w:iCs/>
          <w:sz w:val="24"/>
          <w:szCs w:val="24"/>
          <w:lang w:eastAsia="en-GB"/>
        </w:rPr>
        <w:t>y</w:t>
      </w:r>
      <w:r>
        <w:rPr>
          <w:rFonts w:ascii="ITC Kabel Std Book" w:eastAsia="Times New Roman" w:hAnsi="ITC Kabel Std Book"/>
          <w:sz w:val="24"/>
          <w:szCs w:val="24"/>
          <w:lang w:eastAsia="en-GB"/>
        </w:rPr>
        <w:t xml:space="preserve"> attend after leaving us</w:t>
      </w:r>
    </w:p>
    <w:p w14:paraId="442B779D"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School councillors and social workers</w:t>
      </w:r>
    </w:p>
    <w:p w14:paraId="5298AE3B"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Youth Support services</w:t>
      </w:r>
    </w:p>
    <w:p w14:paraId="4660F25D"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Careers Advisors</w:t>
      </w:r>
    </w:p>
    <w:p w14:paraId="103EA6F7"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The pupil’s family and representatives</w:t>
      </w:r>
    </w:p>
    <w:p w14:paraId="4E9808A7"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proofErr w:type="spellStart"/>
      <w:r>
        <w:rPr>
          <w:rFonts w:ascii="ITC Kabel Std Book" w:eastAsia="Times New Roman" w:hAnsi="ITC Kabel Std Book"/>
          <w:sz w:val="24"/>
          <w:szCs w:val="24"/>
          <w:lang w:eastAsia="en-GB"/>
        </w:rPr>
        <w:t>OfSTED</w:t>
      </w:r>
      <w:proofErr w:type="spellEnd"/>
    </w:p>
    <w:p w14:paraId="3990CDFA"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lastRenderedPageBreak/>
        <w:t>Suppliers and service providers – to enable them to provide the service we have contracted them for</w:t>
      </w:r>
    </w:p>
    <w:p w14:paraId="033ACB76"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Survey and research organisations</w:t>
      </w:r>
    </w:p>
    <w:p w14:paraId="019C26F7"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Health authorities/school nurse</w:t>
      </w:r>
    </w:p>
    <w:p w14:paraId="5E8F94F1"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Police forces, courts, tribunals</w:t>
      </w:r>
    </w:p>
    <w:p w14:paraId="4551CFC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Professional bodies</w:t>
      </w:r>
    </w:p>
    <w:p w14:paraId="6E9C605A"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Legal advisers</w:t>
      </w:r>
    </w:p>
    <w:p w14:paraId="002947D9"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Insurance providers</w:t>
      </w:r>
    </w:p>
    <w:p w14:paraId="4AB5F9B7"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IT providers</w:t>
      </w:r>
    </w:p>
    <w:p w14:paraId="4239CFED" w14:textId="77777777" w:rsidR="000B18FC" w:rsidRDefault="000B18FC">
      <w:pPr>
        <w:ind w:left="567"/>
        <w:jc w:val="left"/>
        <w:rPr>
          <w:rFonts w:ascii="ITC Kabel Std Book" w:eastAsia="Times New Roman" w:hAnsi="ITC Kabel Std Book"/>
          <w:sz w:val="24"/>
          <w:szCs w:val="24"/>
          <w:lang w:eastAsia="en-GB"/>
        </w:rPr>
      </w:pPr>
    </w:p>
    <w:p w14:paraId="3EEA9548" w14:textId="77777777" w:rsidR="000B18FC" w:rsidRDefault="006859BD">
      <w:pPr>
        <w:jc w:val="left"/>
        <w:rPr>
          <w:rFonts w:ascii="ITC Kabel Std Book" w:eastAsia="Times New Roman" w:hAnsi="ITC Kabel Std Book"/>
          <w:sz w:val="24"/>
          <w:szCs w:val="24"/>
          <w:u w:val="single"/>
          <w:lang w:eastAsia="en-GB"/>
        </w:rPr>
      </w:pPr>
      <w:r>
        <w:rPr>
          <w:rFonts w:ascii="ITC Kabel Std Book" w:eastAsia="Times New Roman" w:hAnsi="ITC Kabel Std Book"/>
          <w:sz w:val="24"/>
          <w:szCs w:val="24"/>
          <w:u w:val="single"/>
          <w:lang w:eastAsia="en-GB"/>
        </w:rPr>
        <w:t>Aged 14+ qualifications</w:t>
      </w:r>
    </w:p>
    <w:p w14:paraId="486DD15C"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For pupils enrolling for post 14 qualifications, the Learning Records Service will give us a pupil’s unique learner number (ULN) and may also give us details about the pupil’s learning or qualifications.</w:t>
      </w:r>
    </w:p>
    <w:p w14:paraId="380586F8" w14:textId="77777777" w:rsidR="000B18FC" w:rsidRDefault="000B18FC">
      <w:pPr>
        <w:jc w:val="left"/>
        <w:rPr>
          <w:rFonts w:ascii="ITC Kabel Std Book" w:eastAsia="Times New Roman" w:hAnsi="ITC Kabel Std Book"/>
          <w:sz w:val="24"/>
          <w:szCs w:val="24"/>
          <w:lang w:eastAsia="en-GB"/>
        </w:rPr>
      </w:pPr>
    </w:p>
    <w:p w14:paraId="4717BC0C" w14:textId="77777777" w:rsidR="000B18FC" w:rsidRDefault="000B18FC">
      <w:pPr>
        <w:jc w:val="left"/>
        <w:rPr>
          <w:rFonts w:ascii="ITC Kabel Std Book" w:eastAsia="Times New Roman" w:hAnsi="ITC Kabel Std Book" w:cs="Arial"/>
          <w:b/>
          <w:sz w:val="24"/>
          <w:szCs w:val="24"/>
          <w:lang w:eastAsia="en-GB"/>
        </w:rPr>
      </w:pPr>
    </w:p>
    <w:p w14:paraId="7495FE09"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National Pupil Database</w:t>
      </w:r>
    </w:p>
    <w:p w14:paraId="393F8BC4" w14:textId="77777777" w:rsidR="000B18FC" w:rsidRDefault="000B18FC">
      <w:pPr>
        <w:jc w:val="left"/>
        <w:rPr>
          <w:rFonts w:ascii="ITC Kabel Std Book" w:eastAsia="Times New Roman" w:hAnsi="ITC Kabel Std Book"/>
          <w:sz w:val="24"/>
          <w:szCs w:val="24"/>
          <w:lang w:eastAsia="en-GB"/>
        </w:rPr>
      </w:pPr>
    </w:p>
    <w:p w14:paraId="55E1B8A4"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We do not share information about our pupils with anyone without consent unless the law and our policies allow us to do so.</w:t>
      </w:r>
    </w:p>
    <w:p w14:paraId="4F754EA2" w14:textId="77777777" w:rsidR="000B18FC" w:rsidRDefault="000B18FC">
      <w:pPr>
        <w:jc w:val="left"/>
        <w:rPr>
          <w:rFonts w:ascii="ITC Kabel Std Book" w:eastAsia="Times New Roman" w:hAnsi="ITC Kabel Std Book" w:cs="Arial"/>
          <w:sz w:val="24"/>
          <w:szCs w:val="24"/>
          <w:lang w:eastAsia="en-GB"/>
        </w:rPr>
      </w:pPr>
    </w:p>
    <w:p w14:paraId="62567BA2"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We share pupils’ data with the DfE and / or ESFA on a statutory basis. This data sharing underpins school funding and educational attainment policy and monitoring.</w:t>
      </w:r>
    </w:p>
    <w:p w14:paraId="2AD1ED70" w14:textId="77777777" w:rsidR="000B18FC" w:rsidRDefault="000B18FC">
      <w:pPr>
        <w:jc w:val="left"/>
        <w:rPr>
          <w:rFonts w:ascii="ITC Kabel Std Book" w:eastAsia="Times New Roman" w:hAnsi="ITC Kabel Std Book" w:cs="Arial"/>
          <w:sz w:val="24"/>
          <w:szCs w:val="24"/>
          <w:lang w:eastAsia="en-GB"/>
        </w:rPr>
      </w:pPr>
    </w:p>
    <w:p w14:paraId="528EB7A1"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We are required to share information about our pupils with the DfE under regulation 5 of The Education (Information About Individual Pupils) (England) Regulations 2013.</w:t>
      </w:r>
    </w:p>
    <w:p w14:paraId="48278271" w14:textId="77777777" w:rsidR="000B18FC" w:rsidRDefault="000B18FC">
      <w:pPr>
        <w:jc w:val="left"/>
        <w:rPr>
          <w:rFonts w:ascii="ITC Kabel Std Book" w:eastAsia="Times New Roman" w:hAnsi="ITC Kabel Std Book"/>
          <w:sz w:val="24"/>
          <w:szCs w:val="24"/>
          <w:lang w:eastAsia="en-GB"/>
        </w:rPr>
      </w:pPr>
    </w:p>
    <w:p w14:paraId="2EC3F28F"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To find out more about the data collection requirements placed on us by the DfE (for example; via the school census) go to </w:t>
      </w:r>
      <w:hyperlink r:id="rId11" w:history="1">
        <w:r>
          <w:rPr>
            <w:rFonts w:ascii="ITC Kabel Std Book" w:eastAsia="Times New Roman" w:hAnsi="ITC Kabel Std Book" w:cs="Arial"/>
            <w:color w:val="0000FF"/>
            <w:sz w:val="24"/>
            <w:szCs w:val="24"/>
            <w:u w:val="single"/>
            <w:lang w:eastAsia="en-GB"/>
          </w:rPr>
          <w:t>https://www.gov.uk/education/data-collection-and-censuses-for-schools</w:t>
        </w:r>
      </w:hyperlink>
      <w:r>
        <w:rPr>
          <w:rFonts w:ascii="ITC Kabel Std Book" w:eastAsia="Times New Roman" w:hAnsi="ITC Kabel Std Book" w:cs="Arial"/>
          <w:sz w:val="24"/>
          <w:szCs w:val="24"/>
          <w:lang w:eastAsia="en-GB"/>
        </w:rPr>
        <w:t>.</w:t>
      </w:r>
    </w:p>
    <w:p w14:paraId="2E3D12B2" w14:textId="77777777" w:rsidR="000B18FC" w:rsidRDefault="000B18FC">
      <w:pPr>
        <w:jc w:val="left"/>
        <w:rPr>
          <w:rFonts w:ascii="ITC Kabel Std Book" w:eastAsia="Times New Roman" w:hAnsi="ITC Kabel Std Book" w:cs="Arial"/>
          <w:sz w:val="24"/>
          <w:szCs w:val="24"/>
          <w:lang w:eastAsia="en-GB"/>
        </w:rPr>
      </w:pPr>
    </w:p>
    <w:p w14:paraId="7802F9B9"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Some of this information is then stored in the </w:t>
      </w:r>
      <w:hyperlink r:id="rId12" w:history="1">
        <w:r>
          <w:rPr>
            <w:rFonts w:ascii="ITC Kabel Std Book" w:eastAsia="Times New Roman" w:hAnsi="ITC Kabel Std Book"/>
            <w:color w:val="0092CF"/>
            <w:sz w:val="24"/>
            <w:szCs w:val="24"/>
            <w:u w:val="single"/>
            <w:lang w:eastAsia="en-GB"/>
          </w:rPr>
          <w:t>National Pupil Database</w:t>
        </w:r>
      </w:hyperlink>
      <w:r>
        <w:rPr>
          <w:rFonts w:ascii="ITC Kabel Std Book" w:eastAsia="Times New Roman" w:hAnsi="ITC Kabel Std Book"/>
          <w:sz w:val="24"/>
          <w:szCs w:val="24"/>
          <w:lang w:eastAsia="en-GB"/>
        </w:rPr>
        <w:t xml:space="preserve"> (NPD).  </w:t>
      </w:r>
      <w:r>
        <w:rPr>
          <w:rFonts w:ascii="ITC Kabel Std Book" w:eastAsia="Times New Roman" w:hAnsi="ITC Kabel Std Book" w:cs="Arial"/>
          <w:sz w:val="24"/>
          <w:szCs w:val="24"/>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25331DDA" w14:textId="77777777" w:rsidR="000B18FC" w:rsidRDefault="000B18FC">
      <w:pPr>
        <w:jc w:val="left"/>
        <w:rPr>
          <w:rFonts w:ascii="ITC Kabel Std Book" w:eastAsia="Times New Roman" w:hAnsi="ITC Kabel Std Book" w:cs="Arial"/>
          <w:sz w:val="24"/>
          <w:szCs w:val="24"/>
          <w:lang w:eastAsia="en-GB"/>
        </w:rPr>
      </w:pPr>
    </w:p>
    <w:p w14:paraId="350D008C" w14:textId="77777777" w:rsidR="000B18FC" w:rsidRDefault="006859BD">
      <w:pPr>
        <w:suppressAutoHyphens/>
        <w:jc w:val="left"/>
        <w:rPr>
          <w:rFonts w:ascii="ITC Kabel Std Book" w:hAnsi="ITC Kabel Std Book" w:cs="Arial"/>
          <w:sz w:val="24"/>
          <w:szCs w:val="24"/>
          <w:lang w:eastAsia="en-GB"/>
        </w:rPr>
      </w:pPr>
      <w:r>
        <w:rPr>
          <w:rFonts w:ascii="ITC Kabel Std Book" w:eastAsia="Times New Roman" w:hAnsi="ITC Kabel Std Book" w:cs="Arial"/>
          <w:sz w:val="24"/>
          <w:szCs w:val="24"/>
          <w:lang w:eastAsia="en-GB"/>
        </w:rPr>
        <w:t>To find out more about the pupil information we share with the department, for the purpose of data collections, go to</w:t>
      </w:r>
      <w:r>
        <w:rPr>
          <w:rFonts w:ascii="ITC Kabel Std Book" w:hAnsi="ITC Kabel Std Book" w:cs="Arial"/>
          <w:sz w:val="24"/>
          <w:szCs w:val="24"/>
          <w:lang w:eastAsia="en-GB"/>
        </w:rPr>
        <w:t xml:space="preserve"> </w:t>
      </w:r>
      <w:hyperlink r:id="rId13" w:history="1">
        <w:r>
          <w:rPr>
            <w:rFonts w:ascii="ITC Kabel Std Book" w:eastAsia="Times New Roman" w:hAnsi="ITC Kabel Std Book"/>
            <w:color w:val="0000FF"/>
            <w:sz w:val="24"/>
            <w:szCs w:val="24"/>
            <w:u w:val="single"/>
            <w:lang w:eastAsia="en-GB"/>
          </w:rPr>
          <w:t>https://www.gov.uk/education/data-collection-and-censuses-for-schools</w:t>
        </w:r>
      </w:hyperlink>
      <w:r>
        <w:rPr>
          <w:rFonts w:ascii="ITC Kabel Std Book" w:eastAsia="Times New Roman" w:hAnsi="ITC Kabel Std Book" w:cs="Arial"/>
          <w:sz w:val="24"/>
          <w:szCs w:val="24"/>
          <w:lang w:eastAsia="en-GB"/>
        </w:rPr>
        <w:t>.</w:t>
      </w:r>
    </w:p>
    <w:p w14:paraId="4EDAD838" w14:textId="77777777" w:rsidR="000B18FC" w:rsidRDefault="000B18FC">
      <w:pPr>
        <w:jc w:val="left"/>
        <w:rPr>
          <w:rFonts w:ascii="ITC Kabel Std Book" w:eastAsia="MS Mincho" w:hAnsi="ITC Kabel Std Book" w:cs="Arial"/>
          <w:sz w:val="24"/>
          <w:szCs w:val="24"/>
          <w:lang w:eastAsia="en-GB"/>
        </w:rPr>
      </w:pPr>
    </w:p>
    <w:p w14:paraId="3CA5C29F" w14:textId="77777777" w:rsidR="000B18FC" w:rsidRDefault="006859BD">
      <w:pPr>
        <w:jc w:val="left"/>
        <w:rPr>
          <w:rFonts w:ascii="ITC Kabel Std Book" w:eastAsia="Times New Roman" w:hAnsi="ITC Kabel Std Book" w:cs="Arial"/>
          <w:color w:val="FF0000"/>
          <w:sz w:val="24"/>
          <w:szCs w:val="24"/>
          <w:lang w:eastAsia="en-GB"/>
        </w:rPr>
      </w:pPr>
      <w:r>
        <w:rPr>
          <w:rFonts w:ascii="ITC Kabel Std Book" w:eastAsia="Times New Roman" w:hAnsi="ITC Kabel Std Book" w:cs="Arial"/>
          <w:sz w:val="24"/>
          <w:szCs w:val="24"/>
          <w:lang w:eastAsia="en-GB"/>
        </w:rPr>
        <w:t xml:space="preserve">To find out more about the NPD, go to </w:t>
      </w:r>
      <w:hyperlink r:id="rId14" w:history="1">
        <w:r>
          <w:rPr>
            <w:rFonts w:ascii="ITC Kabel Std Book" w:eastAsia="Times New Roman" w:hAnsi="ITC Kabel Std Book"/>
            <w:color w:val="0000FF"/>
            <w:sz w:val="24"/>
            <w:szCs w:val="24"/>
            <w:u w:val="single"/>
            <w:lang w:eastAsia="en-GB"/>
          </w:rPr>
          <w:t>https://www.gov.uk/government/publications/national-pupil-database-user-guide-and-supporting-information</w:t>
        </w:r>
      </w:hyperlink>
      <w:r>
        <w:rPr>
          <w:rFonts w:ascii="ITC Kabel Std Book" w:eastAsia="Times New Roman" w:hAnsi="ITC Kabel Std Book" w:cs="Arial"/>
          <w:sz w:val="24"/>
          <w:szCs w:val="24"/>
          <w:lang w:eastAsia="en-GB"/>
        </w:rPr>
        <w:t>.</w:t>
      </w:r>
    </w:p>
    <w:p w14:paraId="3E282547" w14:textId="77777777" w:rsidR="000B18FC" w:rsidRDefault="000B18FC">
      <w:pPr>
        <w:jc w:val="left"/>
        <w:rPr>
          <w:rFonts w:ascii="ITC Kabel Std Book" w:eastAsia="Times New Roman" w:hAnsi="ITC Kabel Std Book" w:cs="Arial"/>
          <w:sz w:val="24"/>
          <w:szCs w:val="24"/>
          <w:lang w:eastAsia="en-GB"/>
        </w:rPr>
      </w:pPr>
    </w:p>
    <w:p w14:paraId="252AF4A1"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The DfE may share information about our pupils from the NPD with third parties who promote the education or well-being of children in England by:</w:t>
      </w:r>
    </w:p>
    <w:p w14:paraId="7BF7842D"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conducting research or analysis</w:t>
      </w:r>
    </w:p>
    <w:p w14:paraId="61969B52"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lastRenderedPageBreak/>
        <w:t>producing statistics</w:t>
      </w:r>
    </w:p>
    <w:p w14:paraId="69D1850F" w14:textId="5173A0F0"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providing information, advice or guidance</w:t>
      </w:r>
    </w:p>
    <w:p w14:paraId="5BF1F90B" w14:textId="77777777" w:rsidR="00310D99" w:rsidRDefault="00310D99" w:rsidP="00310D99">
      <w:pPr>
        <w:ind w:left="720"/>
        <w:contextualSpacing/>
        <w:jc w:val="left"/>
        <w:rPr>
          <w:rFonts w:ascii="ITC Kabel Std Book" w:eastAsia="Times New Roman" w:hAnsi="ITC Kabel Std Book" w:cs="Arial"/>
          <w:sz w:val="24"/>
          <w:szCs w:val="24"/>
          <w:lang w:eastAsia="en-GB"/>
        </w:rPr>
      </w:pPr>
    </w:p>
    <w:p w14:paraId="25EA7C59"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FB12B63"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who is requesting the data</w:t>
      </w:r>
    </w:p>
    <w:p w14:paraId="3ADA52A0"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the purpose for which it is required</w:t>
      </w:r>
    </w:p>
    <w:p w14:paraId="64A09FE9"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the level and sensitivity of data requested: and </w:t>
      </w:r>
    </w:p>
    <w:p w14:paraId="01239B0B" w14:textId="77777777" w:rsidR="000B18FC" w:rsidRDefault="006859BD">
      <w:pPr>
        <w:numPr>
          <w:ilvl w:val="0"/>
          <w:numId w:val="26"/>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the arrangements in place to store and handle the data </w:t>
      </w:r>
    </w:p>
    <w:p w14:paraId="4DFFAFF7" w14:textId="77777777" w:rsidR="000B18FC" w:rsidRDefault="000B18FC">
      <w:pPr>
        <w:jc w:val="left"/>
        <w:rPr>
          <w:rFonts w:ascii="ITC Kabel Std Book" w:eastAsia="Times New Roman" w:hAnsi="ITC Kabel Std Book" w:cs="Arial"/>
          <w:sz w:val="24"/>
          <w:szCs w:val="24"/>
          <w:lang w:eastAsia="en-GB"/>
        </w:rPr>
      </w:pPr>
    </w:p>
    <w:p w14:paraId="650E6EB2"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To be granted access to pupil information, organisations must comply with strict terms and conditions covering the confidentiality and handling of the data, security arrangements and retention and use of the data.</w:t>
      </w:r>
    </w:p>
    <w:p w14:paraId="75B99168" w14:textId="77777777" w:rsidR="000B18FC" w:rsidRDefault="000B18FC">
      <w:pPr>
        <w:jc w:val="left"/>
        <w:rPr>
          <w:rFonts w:ascii="ITC Kabel Std Book" w:eastAsia="Times New Roman" w:hAnsi="ITC Kabel Std Book" w:cs="Arial"/>
          <w:sz w:val="24"/>
          <w:szCs w:val="24"/>
          <w:lang w:eastAsia="en-GB"/>
        </w:rPr>
      </w:pPr>
    </w:p>
    <w:p w14:paraId="6B0C2E73"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For more information about the DfE’s data sharing process, please visit: </w:t>
      </w:r>
      <w:hyperlink r:id="rId15" w:tooltip="Data protection: how we collect and share research data" w:history="1">
        <w:r>
          <w:rPr>
            <w:rFonts w:ascii="ITC Kabel Std Book" w:eastAsia="Times New Roman" w:hAnsi="ITC Kabel Std Book"/>
            <w:color w:val="0000FF"/>
            <w:sz w:val="24"/>
            <w:szCs w:val="24"/>
            <w:u w:val="single"/>
            <w:lang w:eastAsia="en-GB"/>
          </w:rPr>
          <w:t>https://www.gov.uk/data-protection-how-we-collect-and-share-research-data</w:t>
        </w:r>
      </w:hyperlink>
      <w:r>
        <w:rPr>
          <w:rFonts w:ascii="ITC Kabel Std Book" w:eastAsia="Times New Roman" w:hAnsi="ITC Kabel Std Book" w:cs="Arial"/>
          <w:sz w:val="24"/>
          <w:szCs w:val="24"/>
          <w:lang w:eastAsia="en-GB"/>
        </w:rPr>
        <w:t xml:space="preserve"> </w:t>
      </w:r>
    </w:p>
    <w:p w14:paraId="4D5EF2BA" w14:textId="77777777" w:rsidR="000B18FC" w:rsidRDefault="000B18FC">
      <w:pPr>
        <w:jc w:val="left"/>
        <w:rPr>
          <w:rFonts w:ascii="ITC Kabel Std Book" w:eastAsia="Times New Roman" w:hAnsi="ITC Kabel Std Book" w:cs="Arial"/>
          <w:sz w:val="24"/>
          <w:szCs w:val="24"/>
          <w:lang w:eastAsia="en-GB"/>
        </w:rPr>
      </w:pPr>
    </w:p>
    <w:p w14:paraId="4E92BAA3" w14:textId="77777777" w:rsidR="000B18FC" w:rsidRDefault="006859BD">
      <w:pPr>
        <w:jc w:val="left"/>
        <w:rPr>
          <w:rFonts w:ascii="ITC Kabel Std Book" w:eastAsia="Times New Roman" w:hAnsi="ITC Kabel Std Book" w:cs="Arial"/>
          <w:color w:val="0000FF"/>
          <w:sz w:val="24"/>
          <w:szCs w:val="24"/>
          <w:u w:val="single"/>
          <w:lang w:eastAsia="en-GB"/>
        </w:rPr>
      </w:pPr>
      <w:r>
        <w:rPr>
          <w:rFonts w:ascii="ITC Kabel Std Book" w:eastAsia="Times New Roman" w:hAnsi="ITC Kabel Std Book" w:cs="Arial"/>
          <w:sz w:val="24"/>
          <w:szCs w:val="24"/>
          <w:lang w:eastAsia="en-GB"/>
        </w:rPr>
        <w:t xml:space="preserve">For information about which organisations the DfE has provided pupil information, (and for which project), please visit the following website: </w:t>
      </w:r>
      <w:hyperlink r:id="rId16" w:history="1">
        <w:r>
          <w:rPr>
            <w:rFonts w:ascii="ITC Kabel Std Book" w:eastAsia="Times New Roman" w:hAnsi="ITC Kabel Std Book"/>
            <w:color w:val="0000FF"/>
            <w:sz w:val="24"/>
            <w:szCs w:val="24"/>
            <w:u w:val="single"/>
            <w:lang w:eastAsia="en-GB"/>
          </w:rPr>
          <w:t>https://www.gov.uk/government/publications/national-pupil-database-requests-received</w:t>
        </w:r>
      </w:hyperlink>
    </w:p>
    <w:p w14:paraId="6E0EDCB9" w14:textId="77777777" w:rsidR="000B18FC" w:rsidRDefault="000B18FC">
      <w:pPr>
        <w:suppressAutoHyphens/>
        <w:jc w:val="left"/>
        <w:rPr>
          <w:rFonts w:ascii="ITC Kabel Std Book" w:eastAsia="Times New Roman" w:hAnsi="ITC Kabel Std Book" w:cs="Arial"/>
          <w:sz w:val="24"/>
          <w:szCs w:val="24"/>
          <w:lang w:eastAsia="en-GB"/>
        </w:rPr>
      </w:pPr>
    </w:p>
    <w:p w14:paraId="4B36996C" w14:textId="77777777" w:rsidR="000B18FC" w:rsidRDefault="006859BD">
      <w:pPr>
        <w:suppressAutoHyphens/>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To contact DfE: </w:t>
      </w:r>
      <w:hyperlink r:id="rId17" w:history="1">
        <w:r>
          <w:rPr>
            <w:rFonts w:ascii="ITC Kabel Std Book" w:eastAsia="Times New Roman" w:hAnsi="ITC Kabel Std Book"/>
            <w:color w:val="0000FF"/>
            <w:sz w:val="24"/>
            <w:szCs w:val="24"/>
            <w:u w:val="single"/>
            <w:lang w:eastAsia="en-GB"/>
          </w:rPr>
          <w:t>https://www.gov.uk/contact-dfe</w:t>
        </w:r>
      </w:hyperlink>
    </w:p>
    <w:p w14:paraId="1CE44D96" w14:textId="77777777" w:rsidR="000B18FC" w:rsidRDefault="000B18FC">
      <w:pPr>
        <w:jc w:val="left"/>
        <w:rPr>
          <w:rFonts w:ascii="Arial" w:eastAsia="Times New Roman" w:hAnsi="Arial"/>
          <w:sz w:val="28"/>
          <w:szCs w:val="24"/>
          <w:lang w:eastAsia="x-none"/>
        </w:rPr>
      </w:pPr>
    </w:p>
    <w:p w14:paraId="7D81398C" w14:textId="77777777" w:rsidR="000B18FC" w:rsidRDefault="000B18FC">
      <w:pPr>
        <w:jc w:val="left"/>
        <w:rPr>
          <w:rFonts w:ascii="Arial" w:eastAsia="Times New Roman" w:hAnsi="Arial"/>
          <w:sz w:val="28"/>
          <w:szCs w:val="24"/>
          <w:lang w:eastAsia="x-none"/>
        </w:rPr>
      </w:pPr>
    </w:p>
    <w:p w14:paraId="6189A9B1" w14:textId="77777777" w:rsidR="000B18FC" w:rsidRDefault="006859BD">
      <w:pPr>
        <w:keepNext/>
        <w:jc w:val="left"/>
        <w:outlineLvl w:val="1"/>
        <w:rPr>
          <w:rFonts w:ascii="ITC Kabel Std Book" w:eastAsia="Times New Roman" w:hAnsi="ITC Kabel Std Book" w:cs="Arial"/>
          <w:b/>
          <w:sz w:val="24"/>
          <w:szCs w:val="24"/>
          <w:u w:val="single"/>
          <w:lang w:val="x-none" w:eastAsia="x-none"/>
        </w:rPr>
      </w:pPr>
      <w:r>
        <w:rPr>
          <w:rFonts w:ascii="ITC Kabel Std Book" w:eastAsia="Times New Roman" w:hAnsi="ITC Kabel Std Book" w:cs="Arial"/>
          <w:b/>
          <w:sz w:val="24"/>
          <w:szCs w:val="24"/>
          <w:u w:val="single"/>
          <w:lang w:val="x-none" w:eastAsia="x-none"/>
        </w:rPr>
        <w:t>Youth support services</w:t>
      </w:r>
    </w:p>
    <w:p w14:paraId="793FD2A0" w14:textId="77777777" w:rsidR="000B18FC" w:rsidRDefault="006859BD">
      <w:pPr>
        <w:keepNext/>
        <w:jc w:val="left"/>
        <w:outlineLvl w:val="2"/>
        <w:rPr>
          <w:rFonts w:ascii="ITC Kabel Std Book" w:eastAsia="Times New Roman" w:hAnsi="ITC Kabel Std Book" w:cs="Arial"/>
          <w:b/>
          <w:color w:val="000000"/>
          <w:sz w:val="24"/>
          <w:szCs w:val="24"/>
          <w:lang w:val="x-none" w:eastAsia="x-none"/>
        </w:rPr>
      </w:pPr>
      <w:r>
        <w:rPr>
          <w:rFonts w:ascii="ITC Kabel Std Book" w:eastAsia="Times New Roman" w:hAnsi="ITC Kabel Std Book" w:cs="Arial"/>
          <w:b/>
          <w:color w:val="000000"/>
          <w:sz w:val="24"/>
          <w:szCs w:val="24"/>
          <w:lang w:val="x-none" w:eastAsia="x-none"/>
        </w:rPr>
        <w:t xml:space="preserve">Pupils aged 13+ </w:t>
      </w:r>
    </w:p>
    <w:p w14:paraId="20803079" w14:textId="77777777" w:rsidR="000B18FC" w:rsidRDefault="000B18FC">
      <w:pPr>
        <w:jc w:val="left"/>
        <w:rPr>
          <w:rFonts w:ascii="Arial" w:eastAsia="Times New Roman" w:hAnsi="Arial"/>
          <w:sz w:val="28"/>
          <w:szCs w:val="24"/>
          <w:lang w:val="x-none" w:eastAsia="x-none"/>
        </w:rPr>
      </w:pPr>
    </w:p>
    <w:p w14:paraId="70D05E9B" w14:textId="77777777" w:rsidR="000B18FC" w:rsidRDefault="006859BD">
      <w:pPr>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 xml:space="preserve">Once our pupils reach the age of 13, we also pass pupil information to our local authority and / or provider of youth support services as they have responsibilities in relation to the education or training of 13-19 year olds under section 507B of the Education Act 1996. </w:t>
      </w:r>
    </w:p>
    <w:p w14:paraId="04CA598C" w14:textId="77777777" w:rsidR="000B18FC" w:rsidRDefault="006859BD">
      <w:pPr>
        <w:widowControl w:val="0"/>
        <w:suppressAutoHyphens/>
        <w:overflowPunct w:val="0"/>
        <w:autoSpaceDE w:val="0"/>
        <w:autoSpaceDN w:val="0"/>
        <w:jc w:val="left"/>
        <w:textAlignment w:val="baseline"/>
        <w:rPr>
          <w:rFonts w:ascii="ITC Kabel Std Book" w:eastAsia="Times New Roman" w:hAnsi="ITC Kabel Std Book" w:cs="Arial"/>
          <w:iCs/>
          <w:sz w:val="24"/>
          <w:szCs w:val="24"/>
          <w:lang w:eastAsia="en-GB"/>
        </w:rPr>
      </w:pPr>
      <w:r>
        <w:rPr>
          <w:rFonts w:ascii="ITC Kabel Std Book" w:eastAsia="Times New Roman" w:hAnsi="ITC Kabel Std Book" w:cs="Arial"/>
          <w:iCs/>
          <w:sz w:val="24"/>
          <w:szCs w:val="24"/>
          <w:lang w:eastAsia="en-GB"/>
        </w:rPr>
        <w:t>This enables them to provide services as follows:</w:t>
      </w:r>
    </w:p>
    <w:p w14:paraId="61D9FF70" w14:textId="77777777" w:rsidR="000B18FC" w:rsidRDefault="006859BD">
      <w:pPr>
        <w:numPr>
          <w:ilvl w:val="0"/>
          <w:numId w:val="30"/>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youth support services</w:t>
      </w:r>
    </w:p>
    <w:p w14:paraId="032952A5" w14:textId="77777777" w:rsidR="000B18FC" w:rsidRDefault="006859BD">
      <w:pPr>
        <w:numPr>
          <w:ilvl w:val="0"/>
          <w:numId w:val="30"/>
        </w:numPr>
        <w:contextualSpacing/>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careers advisers</w:t>
      </w:r>
    </w:p>
    <w:p w14:paraId="63542715" w14:textId="77777777" w:rsidR="000B18FC" w:rsidRDefault="006859BD">
      <w:pPr>
        <w:jc w:val="left"/>
        <w:rPr>
          <w:rFonts w:ascii="ITC Kabel Std Book" w:eastAsia="Times New Roman" w:hAnsi="ITC Kabel Std Book" w:cs="Arial"/>
          <w:color w:val="000000"/>
          <w:sz w:val="24"/>
          <w:szCs w:val="24"/>
          <w:lang w:eastAsia="en-GB"/>
        </w:rPr>
      </w:pPr>
      <w:r>
        <w:rPr>
          <w:rFonts w:ascii="ITC Kabel Std Book" w:eastAsia="Times New Roman" w:hAnsi="ITC Kabel Std Book" w:cs="Arial"/>
          <w:sz w:val="24"/>
          <w:szCs w:val="24"/>
          <w:lang w:eastAsia="en-GB"/>
        </w:rPr>
        <w:t xml:space="preserve">A parent or guardian can request that </w:t>
      </w:r>
      <w:r>
        <w:rPr>
          <w:rFonts w:ascii="ITC Kabel Std Book" w:eastAsia="Times New Roman" w:hAnsi="ITC Kabel Std Book" w:cs="Arial"/>
          <w:b/>
          <w:sz w:val="24"/>
          <w:szCs w:val="24"/>
          <w:lang w:eastAsia="en-GB"/>
        </w:rPr>
        <w:t>only</w:t>
      </w:r>
      <w:r>
        <w:rPr>
          <w:rFonts w:ascii="ITC Kabel Std Book" w:eastAsia="Times New Roman" w:hAnsi="ITC Kabel Std Book" w:cs="Arial"/>
          <w:sz w:val="24"/>
          <w:szCs w:val="24"/>
          <w:lang w:eastAsia="en-GB"/>
        </w:rPr>
        <w:t xml:space="preserve"> their child’s name, address and date of birth is passed to their local authority or provider of youth support services </w:t>
      </w:r>
      <w:r>
        <w:rPr>
          <w:rFonts w:ascii="ITC Kabel Std Book" w:eastAsia="Times New Roman" w:hAnsi="ITC Kabel Std Book" w:cs="Arial"/>
          <w:color w:val="000000"/>
          <w:sz w:val="24"/>
          <w:szCs w:val="24"/>
          <w:lang w:eastAsia="en-GB"/>
        </w:rPr>
        <w:t>by informing</w:t>
      </w:r>
      <w:r>
        <w:rPr>
          <w:rFonts w:ascii="ITC Kabel Std Book" w:eastAsia="Times New Roman" w:hAnsi="ITC Kabel Std Book" w:cs="Arial"/>
          <w:color w:val="333300"/>
          <w:sz w:val="24"/>
          <w:szCs w:val="24"/>
          <w:lang w:eastAsia="en-GB"/>
        </w:rPr>
        <w:t xml:space="preserve"> </w:t>
      </w:r>
      <w:r>
        <w:rPr>
          <w:rFonts w:ascii="ITC Kabel Std Book" w:eastAsia="Times New Roman" w:hAnsi="ITC Kabel Std Book" w:cs="Arial"/>
          <w:sz w:val="24"/>
          <w:szCs w:val="24"/>
          <w:lang w:eastAsia="en-GB"/>
        </w:rPr>
        <w:t>us</w:t>
      </w:r>
      <w:r>
        <w:rPr>
          <w:rFonts w:ascii="ITC Kabel Std Book" w:eastAsia="Times New Roman" w:hAnsi="ITC Kabel Std Book" w:cs="Arial"/>
          <w:color w:val="FF0000"/>
          <w:sz w:val="24"/>
          <w:szCs w:val="24"/>
          <w:lang w:eastAsia="en-GB"/>
        </w:rPr>
        <w:t xml:space="preserve">. </w:t>
      </w:r>
      <w:r>
        <w:rPr>
          <w:rFonts w:ascii="ITC Kabel Std Book" w:eastAsia="Times New Roman" w:hAnsi="ITC Kabel Std Book" w:cs="Arial"/>
          <w:color w:val="000000"/>
          <w:sz w:val="24"/>
          <w:szCs w:val="24"/>
          <w:lang w:eastAsia="en-GB"/>
        </w:rPr>
        <w:t>This right is transferred to the child / pupil once he/she reaches the age 16.</w:t>
      </w:r>
    </w:p>
    <w:p w14:paraId="2E6C31BD" w14:textId="77777777" w:rsidR="000B18FC" w:rsidRDefault="000B18FC">
      <w:pPr>
        <w:jc w:val="left"/>
        <w:rPr>
          <w:rFonts w:ascii="ITC Kabel Std Book" w:eastAsia="Times New Roman" w:hAnsi="ITC Kabel Std Book"/>
          <w:sz w:val="24"/>
          <w:szCs w:val="24"/>
          <w:lang w:eastAsia="en-GB"/>
        </w:rPr>
      </w:pPr>
    </w:p>
    <w:p w14:paraId="07BCF9BA" w14:textId="77777777" w:rsidR="000B18FC" w:rsidRDefault="006859BD">
      <w:pPr>
        <w:jc w:val="left"/>
        <w:rPr>
          <w:rFonts w:ascii="ITC Kabel Std Book" w:eastAsia="Times New Roman" w:hAnsi="ITC Kabel Std Book"/>
          <w:b/>
          <w:sz w:val="24"/>
          <w:szCs w:val="24"/>
          <w:lang w:eastAsia="en-GB"/>
        </w:rPr>
      </w:pPr>
      <w:r>
        <w:rPr>
          <w:rFonts w:ascii="ITC Kabel Std Book" w:eastAsia="Times New Roman" w:hAnsi="ITC Kabel Std Book"/>
          <w:b/>
          <w:sz w:val="24"/>
          <w:szCs w:val="24"/>
          <w:lang w:eastAsia="en-GB"/>
        </w:rPr>
        <w:t xml:space="preserve">    </w:t>
      </w:r>
    </w:p>
    <w:p w14:paraId="77C514C8"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Transferring data internationally</w:t>
      </w:r>
    </w:p>
    <w:p w14:paraId="5EBB300B" w14:textId="77777777" w:rsidR="000B18FC" w:rsidRDefault="000B18FC">
      <w:pPr>
        <w:jc w:val="left"/>
        <w:rPr>
          <w:rFonts w:ascii="ITC Kabel Std Book" w:eastAsia="Times New Roman" w:hAnsi="ITC Kabel Std Book"/>
          <w:sz w:val="24"/>
          <w:szCs w:val="24"/>
          <w:lang w:eastAsia="x-none"/>
        </w:rPr>
      </w:pPr>
    </w:p>
    <w:p w14:paraId="4E2F0BB5" w14:textId="77777777" w:rsidR="000B18FC" w:rsidRDefault="006859BD">
      <w:pPr>
        <w:jc w:val="left"/>
        <w:rPr>
          <w:rFonts w:ascii="ITC Kabel Std Book" w:eastAsia="Times New Roman" w:hAnsi="ITC Kabel Std Book"/>
          <w:sz w:val="24"/>
          <w:szCs w:val="24"/>
          <w:lang w:eastAsia="x-none"/>
        </w:rPr>
      </w:pPr>
      <w:r>
        <w:rPr>
          <w:rFonts w:ascii="ITC Kabel Std Book" w:eastAsia="Times New Roman" w:hAnsi="ITC Kabel Std Book"/>
          <w:sz w:val="24"/>
          <w:szCs w:val="24"/>
          <w:lang w:eastAsia="x-none"/>
        </w:rPr>
        <w:t>Where we transfer personal data to a country or territory outside the European Economic Area, we will do so in accordance with data protection law.</w:t>
      </w:r>
    </w:p>
    <w:p w14:paraId="7DE1064D" w14:textId="77777777" w:rsidR="000B18FC" w:rsidRDefault="000B18FC">
      <w:pPr>
        <w:jc w:val="left"/>
        <w:rPr>
          <w:rFonts w:ascii="ITC Kabel Std Book" w:eastAsia="Times New Roman" w:hAnsi="ITC Kabel Std Book" w:cs="Arial"/>
          <w:sz w:val="24"/>
          <w:szCs w:val="24"/>
          <w:lang w:eastAsia="en-GB"/>
        </w:rPr>
      </w:pPr>
    </w:p>
    <w:p w14:paraId="3CBBB939" w14:textId="77777777" w:rsidR="000B18FC" w:rsidRDefault="000B18FC">
      <w:pPr>
        <w:jc w:val="left"/>
        <w:rPr>
          <w:rFonts w:ascii="ITC Kabel Std Book" w:eastAsia="Times New Roman" w:hAnsi="ITC Kabel Std Book"/>
          <w:b/>
          <w:sz w:val="24"/>
          <w:szCs w:val="24"/>
          <w:u w:val="single"/>
          <w:lang w:val="en" w:eastAsia="en-GB"/>
        </w:rPr>
      </w:pPr>
    </w:p>
    <w:p w14:paraId="08BDA64A" w14:textId="77777777" w:rsidR="000B18FC" w:rsidRDefault="006859BD">
      <w:pPr>
        <w:jc w:val="left"/>
        <w:rPr>
          <w:rFonts w:ascii="ITC Kabel Std Book" w:eastAsia="Times New Roman" w:hAnsi="ITC Kabel Std Book"/>
          <w:b/>
          <w:sz w:val="24"/>
          <w:szCs w:val="24"/>
          <w:u w:val="single"/>
          <w:lang w:val="en" w:eastAsia="en-GB"/>
        </w:rPr>
      </w:pPr>
      <w:r>
        <w:rPr>
          <w:rFonts w:ascii="ITC Kabel Std Book" w:eastAsia="Times New Roman" w:hAnsi="ITC Kabel Std Book"/>
          <w:b/>
          <w:sz w:val="24"/>
          <w:szCs w:val="24"/>
          <w:u w:val="single"/>
          <w:lang w:val="en" w:eastAsia="en-GB"/>
        </w:rPr>
        <w:t>Parents and pupils’ rights regarding personal data</w:t>
      </w:r>
    </w:p>
    <w:p w14:paraId="6EA10B8B" w14:textId="77777777" w:rsidR="000B18FC" w:rsidRDefault="000B18FC">
      <w:pPr>
        <w:jc w:val="left"/>
        <w:rPr>
          <w:rFonts w:ascii="ITC Kabel Std Book" w:eastAsia="Times New Roman" w:hAnsi="ITC Kabel Std Book"/>
          <w:sz w:val="24"/>
          <w:szCs w:val="24"/>
          <w:lang w:eastAsia="en-GB"/>
        </w:rPr>
      </w:pPr>
    </w:p>
    <w:p w14:paraId="3344C936" w14:textId="77777777" w:rsidR="000B18FC" w:rsidRDefault="006859BD">
      <w:pPr>
        <w:spacing w:before="120" w:after="120"/>
        <w:jc w:val="left"/>
        <w:rPr>
          <w:rFonts w:ascii="ITC Kabel Std Book" w:eastAsia="Times New Roman" w:hAnsi="ITC Kabel Std Book"/>
          <w:b/>
          <w:sz w:val="24"/>
          <w:szCs w:val="24"/>
          <w:lang w:eastAsia="en-GB"/>
        </w:rPr>
      </w:pPr>
      <w:r>
        <w:rPr>
          <w:rFonts w:ascii="ITC Kabel Std Book" w:eastAsia="Times New Roman" w:hAnsi="ITC Kabel Std Book"/>
          <w:b/>
          <w:sz w:val="24"/>
          <w:szCs w:val="24"/>
          <w:lang w:eastAsia="en-GB"/>
        </w:rPr>
        <w:t>How to access personal information we hold about you</w:t>
      </w:r>
    </w:p>
    <w:p w14:paraId="70E7DDE1" w14:textId="77777777" w:rsidR="000B18FC" w:rsidRDefault="006859BD">
      <w:pPr>
        <w:spacing w:before="120" w:after="120"/>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Individuals have a right to make a </w:t>
      </w:r>
      <w:r>
        <w:rPr>
          <w:rFonts w:ascii="ITC Kabel Std Book" w:eastAsia="Times New Roman" w:hAnsi="ITC Kabel Std Book"/>
          <w:b/>
          <w:sz w:val="24"/>
          <w:szCs w:val="24"/>
          <w:lang w:eastAsia="en-GB"/>
        </w:rPr>
        <w:t>‘Subject Access Request’</w:t>
      </w:r>
      <w:r>
        <w:rPr>
          <w:rFonts w:ascii="ITC Kabel Std Book" w:eastAsia="Times New Roman" w:hAnsi="ITC Kabel Std Book"/>
          <w:sz w:val="24"/>
          <w:szCs w:val="24"/>
          <w:lang w:eastAsia="en-GB"/>
        </w:rPr>
        <w:t xml:space="preserve"> to gain access to personal information that the school holds about them.</w:t>
      </w:r>
    </w:p>
    <w:p w14:paraId="0A37E299" w14:textId="77777777" w:rsidR="000B18FC" w:rsidRDefault="006859BD">
      <w:pPr>
        <w:spacing w:before="120" w:after="120"/>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If you make a Subject Access Request, and if we do hold information about you, we will:</w:t>
      </w:r>
    </w:p>
    <w:p w14:paraId="1CFCC3C0"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Give you a description of it</w:t>
      </w:r>
    </w:p>
    <w:p w14:paraId="27EE711F"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Tell you why we are holding and processing it, and how long we will keep it for</w:t>
      </w:r>
    </w:p>
    <w:p w14:paraId="017679F9"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Explain where we got it from, if not from you</w:t>
      </w:r>
    </w:p>
    <w:p w14:paraId="3931F26A"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Tell you who it has been, or will be, shared with</w:t>
      </w:r>
    </w:p>
    <w:p w14:paraId="4C2DA5C0"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Let you know whether any automated decision-making is being applied to the data, and any consequences of this</w:t>
      </w:r>
    </w:p>
    <w:p w14:paraId="0E3C8282" w14:textId="77777777" w:rsidR="000B18FC" w:rsidRDefault="006859BD">
      <w:pPr>
        <w:numPr>
          <w:ilvl w:val="0"/>
          <w:numId w:val="25"/>
        </w:numPr>
        <w:spacing w:before="120" w:after="120"/>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Give you a copy of the information in an intelligible form</w:t>
      </w:r>
    </w:p>
    <w:p w14:paraId="42675AD7" w14:textId="77777777" w:rsidR="000B18FC" w:rsidRDefault="006859BD">
      <w:pPr>
        <w:spacing w:before="120" w:after="120"/>
        <w:jc w:val="left"/>
        <w:rPr>
          <w:rFonts w:ascii="ITC Kabel Std Book" w:eastAsia="Times New Roman" w:hAnsi="ITC Kabel Std Book" w:cs="Arial"/>
          <w:sz w:val="24"/>
          <w:szCs w:val="24"/>
          <w:lang w:eastAsia="en-GB"/>
        </w:rPr>
      </w:pPr>
      <w:r>
        <w:rPr>
          <w:rFonts w:ascii="ITC Kabel Std Book" w:eastAsia="Times New Roman" w:hAnsi="ITC Kabel Std Book" w:cs="Arial"/>
          <w:sz w:val="24"/>
          <w:szCs w:val="24"/>
          <w:lang w:eastAsia="en-GB"/>
        </w:rPr>
        <w:t>You may also have the right for your personal information to be transmitted electronically to another organisation in certain circumstances.</w:t>
      </w:r>
    </w:p>
    <w:p w14:paraId="1214CAFE" w14:textId="77777777" w:rsidR="000B18FC" w:rsidRDefault="006859BD">
      <w:pPr>
        <w:spacing w:before="120" w:after="120"/>
        <w:jc w:val="left"/>
        <w:rPr>
          <w:rFonts w:ascii="ITC Kabel Std Book" w:eastAsia="Times New Roman" w:hAnsi="ITC Kabel Std Book" w:cs="Arial"/>
          <w:b/>
          <w:sz w:val="24"/>
          <w:szCs w:val="24"/>
          <w:lang w:eastAsia="en-GB"/>
        </w:rPr>
      </w:pPr>
      <w:r>
        <w:rPr>
          <w:rFonts w:ascii="ITC Kabel Std Book" w:eastAsia="Times New Roman" w:hAnsi="ITC Kabel Std Book" w:cs="Arial"/>
          <w:sz w:val="24"/>
          <w:szCs w:val="24"/>
          <w:lang w:eastAsia="en-GB"/>
        </w:rPr>
        <w:t>If you would like to make a request, please contact our Data Protection Officer or Data Protection Lead (contact details below). You are entitled to submit Subject Access Requests all year round, but please bear in mind that it may be necessary for us to extend the response period from one calendar month when requests are submitted over the summer holidays. This is in accordance with article 12(3) of the GDPR, and will be the case where the request is complex – for example, where we need multiple staff to collect the data.</w:t>
      </w:r>
    </w:p>
    <w:p w14:paraId="42BC206E" w14:textId="77777777" w:rsidR="000B18FC" w:rsidRDefault="000B18FC">
      <w:pPr>
        <w:jc w:val="left"/>
        <w:rPr>
          <w:rFonts w:ascii="ITC Kabel Std Book" w:eastAsia="Times New Roman" w:hAnsi="ITC Kabel Std Book" w:cs="Arial"/>
          <w:b/>
          <w:sz w:val="24"/>
          <w:szCs w:val="24"/>
          <w:lang w:eastAsia="en-GB"/>
        </w:rPr>
      </w:pPr>
    </w:p>
    <w:p w14:paraId="4634F19B"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Other rights</w:t>
      </w:r>
    </w:p>
    <w:p w14:paraId="78259262" w14:textId="77777777" w:rsidR="000B18FC" w:rsidRDefault="000B18FC">
      <w:pPr>
        <w:jc w:val="left"/>
        <w:rPr>
          <w:rFonts w:ascii="ITC Kabel Std Book" w:eastAsia="Times New Roman" w:hAnsi="ITC Kabel Std Book"/>
          <w:sz w:val="24"/>
          <w:szCs w:val="24"/>
          <w:lang w:eastAsia="en-GB"/>
        </w:rPr>
      </w:pPr>
    </w:p>
    <w:p w14:paraId="546DB9F4" w14:textId="77777777" w:rsidR="000B18FC" w:rsidRDefault="006859BD">
      <w:pPr>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Under data protection law, individuals have certain rights regarding how their personal data is used and kept safe, including the right to:</w:t>
      </w:r>
    </w:p>
    <w:p w14:paraId="1083A554"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Object to the use of personal data if it would cause, or is causing, damage or distress</w:t>
      </w:r>
    </w:p>
    <w:p w14:paraId="256A3945"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Prevent it being used to send direct marketing</w:t>
      </w:r>
    </w:p>
    <w:p w14:paraId="7723D6EB"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Object to decisions being taken by automated means (by a computer or machine, rather than by a person)</w:t>
      </w:r>
    </w:p>
    <w:p w14:paraId="34F8E0D2"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In certain circumstances, have inaccurate personal data corrected, deleted or destroyed, or restrict processing</w:t>
      </w:r>
    </w:p>
    <w:p w14:paraId="4AD59E0C"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Claim compensation for damages caused by a breach of the data protection regulations </w:t>
      </w:r>
    </w:p>
    <w:p w14:paraId="001D1053" w14:textId="77777777" w:rsidR="000B18FC" w:rsidRDefault="000B18FC">
      <w:pPr>
        <w:jc w:val="left"/>
        <w:rPr>
          <w:rFonts w:ascii="ITC Kabel Std Book" w:eastAsia="Times New Roman" w:hAnsi="ITC Kabel Std Book"/>
          <w:sz w:val="24"/>
          <w:szCs w:val="24"/>
          <w:lang w:val="en" w:eastAsia="en-GB"/>
        </w:rPr>
      </w:pPr>
    </w:p>
    <w:p w14:paraId="7607EB15"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Legal Basis</w:t>
      </w:r>
    </w:p>
    <w:p w14:paraId="28D287E8" w14:textId="77777777" w:rsidR="000B18FC" w:rsidRDefault="000B18FC">
      <w:pPr>
        <w:jc w:val="left"/>
        <w:textAlignment w:val="baseline"/>
        <w:rPr>
          <w:rFonts w:ascii="ITC Kabel Std Book" w:eastAsia="Times New Roman" w:hAnsi="ITC Kabel Std Book"/>
          <w:sz w:val="24"/>
          <w:szCs w:val="24"/>
          <w:lang w:eastAsia="en-GB"/>
        </w:rPr>
      </w:pPr>
    </w:p>
    <w:p w14:paraId="2FB49A23" w14:textId="77777777" w:rsidR="000B18FC" w:rsidRDefault="006859BD">
      <w:pPr>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The lawful bases for processing are set out in Article 6 of the GDPR. At least one of these must apply whenever you process personal data: </w:t>
      </w:r>
    </w:p>
    <w:p w14:paraId="3E89F5CD" w14:textId="77777777" w:rsidR="000B18FC" w:rsidRDefault="006859BD">
      <w:pPr>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          </w:t>
      </w:r>
    </w:p>
    <w:p w14:paraId="4DA77F15"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lastRenderedPageBreak/>
        <w:t>Consent: the individual has given clear consent for you to process their personal data for a specific purpose.</w:t>
      </w:r>
    </w:p>
    <w:p w14:paraId="2DC318A7" w14:textId="77777777" w:rsidR="000B18FC" w:rsidRDefault="000B18FC">
      <w:pPr>
        <w:jc w:val="left"/>
        <w:textAlignment w:val="baseline"/>
        <w:rPr>
          <w:rFonts w:ascii="ITC Kabel Std Book" w:eastAsia="Times New Roman" w:hAnsi="ITC Kabel Std Book"/>
          <w:sz w:val="24"/>
          <w:szCs w:val="24"/>
          <w:lang w:eastAsia="en-GB"/>
        </w:rPr>
      </w:pPr>
    </w:p>
    <w:p w14:paraId="30959835"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Contract: the processing is necessary for a contract you have with the individual, or because they have asked you to take specific steps before entering into a contract.</w:t>
      </w:r>
    </w:p>
    <w:p w14:paraId="75FD056A" w14:textId="77777777" w:rsidR="000B18FC" w:rsidRDefault="000B18FC">
      <w:pPr>
        <w:jc w:val="left"/>
        <w:textAlignment w:val="baseline"/>
        <w:rPr>
          <w:rFonts w:ascii="ITC Kabel Std Book" w:eastAsia="Times New Roman" w:hAnsi="ITC Kabel Std Book"/>
          <w:sz w:val="24"/>
          <w:szCs w:val="24"/>
          <w:lang w:eastAsia="en-GB"/>
        </w:rPr>
      </w:pPr>
    </w:p>
    <w:p w14:paraId="06C59D63"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Legal obligation: the processing is necessary for you to comply with the law (not including contractual obligations).</w:t>
      </w:r>
    </w:p>
    <w:p w14:paraId="66338567" w14:textId="77777777" w:rsidR="000B18FC" w:rsidRDefault="000B18FC">
      <w:pPr>
        <w:jc w:val="left"/>
        <w:textAlignment w:val="baseline"/>
        <w:rPr>
          <w:rFonts w:ascii="ITC Kabel Std Book" w:eastAsia="Times New Roman" w:hAnsi="ITC Kabel Std Book"/>
          <w:sz w:val="24"/>
          <w:szCs w:val="24"/>
          <w:lang w:eastAsia="en-GB"/>
        </w:rPr>
      </w:pPr>
    </w:p>
    <w:p w14:paraId="6191A139"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Vital interests: the processing is necessary to protect someone’s life.</w:t>
      </w:r>
    </w:p>
    <w:p w14:paraId="2AE2FB9F" w14:textId="77777777" w:rsidR="000B18FC" w:rsidRDefault="000B18FC">
      <w:pPr>
        <w:jc w:val="left"/>
        <w:textAlignment w:val="baseline"/>
        <w:rPr>
          <w:rFonts w:ascii="ITC Kabel Std Book" w:eastAsia="Times New Roman" w:hAnsi="ITC Kabel Std Book"/>
          <w:sz w:val="24"/>
          <w:szCs w:val="24"/>
          <w:lang w:eastAsia="en-GB"/>
        </w:rPr>
      </w:pPr>
    </w:p>
    <w:p w14:paraId="60DBDC86"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Public task: the processing is necessary for you to perform a task in the public interest or for your official functions, and the task or function has a clear basis in law.</w:t>
      </w:r>
    </w:p>
    <w:p w14:paraId="6DA7F1BE" w14:textId="77777777" w:rsidR="000B18FC" w:rsidRDefault="000B18FC">
      <w:pPr>
        <w:jc w:val="left"/>
        <w:textAlignment w:val="baseline"/>
        <w:rPr>
          <w:rFonts w:ascii="ITC Kabel Std Book" w:eastAsia="Times New Roman" w:hAnsi="ITC Kabel Std Book"/>
          <w:sz w:val="24"/>
          <w:szCs w:val="24"/>
          <w:lang w:eastAsia="en-GB"/>
        </w:rPr>
      </w:pPr>
    </w:p>
    <w:p w14:paraId="5EF209E5" w14:textId="77777777" w:rsidR="000B18FC" w:rsidRDefault="006859BD">
      <w:pPr>
        <w:widowControl w:val="0"/>
        <w:numPr>
          <w:ilvl w:val="0"/>
          <w:numId w:val="27"/>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Legitimate interests: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06728A69" w14:textId="77777777" w:rsidR="000B18FC" w:rsidRDefault="000B18FC">
      <w:pPr>
        <w:jc w:val="left"/>
        <w:textAlignment w:val="baseline"/>
        <w:rPr>
          <w:rFonts w:ascii="ITC Kabel Std Book" w:eastAsia="Times New Roman" w:hAnsi="ITC Kabel Std Book"/>
          <w:sz w:val="24"/>
          <w:szCs w:val="24"/>
          <w:lang w:eastAsia="en-GB"/>
        </w:rPr>
      </w:pPr>
    </w:p>
    <w:p w14:paraId="7334870D" w14:textId="77777777" w:rsidR="000B18FC" w:rsidRDefault="000B18FC">
      <w:pPr>
        <w:jc w:val="left"/>
        <w:rPr>
          <w:rFonts w:ascii="ITC Kabel Std Book" w:eastAsia="Times New Roman" w:hAnsi="ITC Kabel Std Book"/>
          <w:b/>
          <w:sz w:val="24"/>
          <w:szCs w:val="24"/>
          <w:u w:val="single"/>
          <w:lang w:eastAsia="en-GB"/>
        </w:rPr>
      </w:pPr>
    </w:p>
    <w:p w14:paraId="412E04AB" w14:textId="77777777" w:rsidR="000B18FC" w:rsidRDefault="006859BD">
      <w:pPr>
        <w:jc w:val="left"/>
        <w:rPr>
          <w:rFonts w:ascii="ITC Kabel Std Book" w:eastAsia="Times New Roman" w:hAnsi="ITC Kabel Std Book"/>
          <w:b/>
          <w:sz w:val="24"/>
          <w:szCs w:val="24"/>
          <w:u w:val="single"/>
          <w:lang w:eastAsia="en-GB"/>
        </w:rPr>
      </w:pPr>
      <w:r>
        <w:rPr>
          <w:rFonts w:ascii="ITC Kabel Std Book" w:eastAsia="Times New Roman" w:hAnsi="ITC Kabel Std Book"/>
          <w:b/>
          <w:sz w:val="24"/>
          <w:szCs w:val="24"/>
          <w:u w:val="single"/>
          <w:lang w:eastAsia="en-GB"/>
        </w:rPr>
        <w:t>Special Category Data</w:t>
      </w:r>
    </w:p>
    <w:p w14:paraId="1D75F335" w14:textId="77777777" w:rsidR="000B18FC" w:rsidRDefault="000B18FC">
      <w:pPr>
        <w:jc w:val="left"/>
        <w:textAlignment w:val="baseline"/>
        <w:rPr>
          <w:rFonts w:ascii="ITC Kabel Std Book" w:eastAsia="Times New Roman" w:hAnsi="ITC Kabel Std Book"/>
          <w:sz w:val="24"/>
          <w:szCs w:val="24"/>
          <w:lang w:eastAsia="en-GB"/>
        </w:rPr>
      </w:pPr>
    </w:p>
    <w:p w14:paraId="50FFFEFC" w14:textId="77777777" w:rsidR="000B18FC" w:rsidRDefault="006859BD">
      <w:pPr>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GDPR identifies that some information is particularly sensitive and therefore needs extra protection:  </w:t>
      </w:r>
    </w:p>
    <w:p w14:paraId="07E5F55F" w14:textId="77777777" w:rsidR="000B18FC" w:rsidRDefault="000B18FC">
      <w:pPr>
        <w:jc w:val="left"/>
        <w:textAlignment w:val="baseline"/>
        <w:rPr>
          <w:rFonts w:ascii="ITC Kabel Std Book" w:eastAsia="Times New Roman" w:hAnsi="ITC Kabel Std Book"/>
          <w:sz w:val="24"/>
          <w:szCs w:val="24"/>
          <w:lang w:eastAsia="en-GB"/>
        </w:rPr>
      </w:pPr>
    </w:p>
    <w:p w14:paraId="1C02FF9A"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Racial or ethnic origin</w:t>
      </w:r>
    </w:p>
    <w:p w14:paraId="3A14725D"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Political opinions</w:t>
      </w:r>
    </w:p>
    <w:p w14:paraId="3D743533"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Religious or philosophical beliefs</w:t>
      </w:r>
    </w:p>
    <w:p w14:paraId="2E29B015"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Trade union membership </w:t>
      </w:r>
    </w:p>
    <w:p w14:paraId="1054E535"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Health</w:t>
      </w:r>
    </w:p>
    <w:p w14:paraId="23E9D1FC"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Sexual life or orientation</w:t>
      </w:r>
    </w:p>
    <w:p w14:paraId="5C297F12"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Genetic data (e.g. blood samples DNA) </w:t>
      </w:r>
    </w:p>
    <w:p w14:paraId="3EFCBD2A"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Biometric data to identify an individual (e.g. finger-prints, iris recognition)</w:t>
      </w:r>
    </w:p>
    <w:p w14:paraId="00F1D61E" w14:textId="77777777" w:rsidR="000B18FC" w:rsidRDefault="006859BD">
      <w:pPr>
        <w:widowControl w:val="0"/>
        <w:numPr>
          <w:ilvl w:val="0"/>
          <w:numId w:val="28"/>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Financial information</w:t>
      </w:r>
    </w:p>
    <w:p w14:paraId="58AFF8EA" w14:textId="77777777" w:rsidR="000B18FC" w:rsidRDefault="000B18FC">
      <w:pPr>
        <w:jc w:val="left"/>
        <w:textAlignment w:val="baseline"/>
        <w:rPr>
          <w:rFonts w:ascii="ITC Kabel Std Book" w:eastAsia="Times New Roman" w:hAnsi="ITC Kabel Std Book"/>
          <w:sz w:val="24"/>
          <w:szCs w:val="24"/>
          <w:lang w:eastAsia="en-GB"/>
        </w:rPr>
      </w:pPr>
    </w:p>
    <w:p w14:paraId="71ED15CD" w14:textId="77777777" w:rsidR="000B18FC" w:rsidRDefault="006859BD">
      <w:pPr>
        <w:jc w:val="left"/>
        <w:rPr>
          <w:rFonts w:ascii="ITC Kabel Std Book" w:eastAsia="Times New Roman" w:hAnsi="ITC Kabel Std Book"/>
          <w:sz w:val="24"/>
          <w:szCs w:val="24"/>
          <w:u w:val="single"/>
          <w:lang w:eastAsia="en-GB"/>
        </w:rPr>
      </w:pPr>
      <w:r>
        <w:rPr>
          <w:rFonts w:ascii="ITC Kabel Std Book" w:eastAsia="Times New Roman" w:hAnsi="ITC Kabel Std Book"/>
          <w:b/>
          <w:sz w:val="24"/>
          <w:szCs w:val="24"/>
          <w:u w:val="single"/>
          <w:lang w:eastAsia="en-GB"/>
        </w:rPr>
        <w:t>Special Category Conditions</w:t>
      </w:r>
    </w:p>
    <w:p w14:paraId="2F6A5B40" w14:textId="77777777" w:rsidR="000B18FC" w:rsidRDefault="000B18FC">
      <w:pPr>
        <w:jc w:val="left"/>
        <w:textAlignment w:val="baseline"/>
        <w:rPr>
          <w:rFonts w:ascii="ITC Kabel Std Book" w:eastAsia="Times New Roman" w:hAnsi="ITC Kabel Std Book"/>
          <w:sz w:val="24"/>
          <w:szCs w:val="24"/>
          <w:lang w:eastAsia="en-GB"/>
        </w:rPr>
      </w:pPr>
    </w:p>
    <w:p w14:paraId="1E3B70CE" w14:textId="77777777" w:rsidR="000B18FC" w:rsidRDefault="006859BD">
      <w:pPr>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Article 9 of sets out the special category conditions.  If you are processing special category data you need to meet a special category condition in addition to the legal basis identified above:</w:t>
      </w:r>
    </w:p>
    <w:p w14:paraId="69635E68" w14:textId="77777777" w:rsidR="000B18FC" w:rsidRDefault="000B18FC">
      <w:pPr>
        <w:jc w:val="left"/>
        <w:textAlignment w:val="baseline"/>
        <w:rPr>
          <w:rFonts w:ascii="ITC Kabel Std Book" w:eastAsia="Times New Roman" w:hAnsi="ITC Kabel Std Book"/>
          <w:sz w:val="24"/>
          <w:szCs w:val="24"/>
          <w:lang w:eastAsia="en-GB"/>
        </w:rPr>
      </w:pPr>
    </w:p>
    <w:p w14:paraId="2429B83D"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The data subject has given explicit consent </w:t>
      </w:r>
    </w:p>
    <w:p w14:paraId="6F8DCAAF"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Necessary to protect the vital interests where the data subject is physically or legally incapable of giving consent</w:t>
      </w:r>
    </w:p>
    <w:p w14:paraId="2DA58334" w14:textId="346438AC"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 xml:space="preserve">The data has been made </w:t>
      </w:r>
      <w:r w:rsidR="00310D99">
        <w:rPr>
          <w:rFonts w:ascii="ITC Kabel Std Book" w:eastAsia="Times New Roman" w:hAnsi="ITC Kabel Std Book"/>
          <w:sz w:val="24"/>
          <w:szCs w:val="24"/>
          <w:lang w:eastAsia="en-GB"/>
        </w:rPr>
        <w:t>publicly</w:t>
      </w:r>
      <w:r>
        <w:rPr>
          <w:rFonts w:ascii="ITC Kabel Std Book" w:eastAsia="Times New Roman" w:hAnsi="ITC Kabel Std Book"/>
          <w:sz w:val="24"/>
          <w:szCs w:val="24"/>
          <w:lang w:eastAsia="en-GB"/>
        </w:rPr>
        <w:t xml:space="preserve"> available by the data subject</w:t>
      </w:r>
    </w:p>
    <w:p w14:paraId="41A71D75"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Processing is carried out by a foundation or not-for-profit body in the course of its legitimate activities</w:t>
      </w:r>
    </w:p>
    <w:p w14:paraId="4321FADA"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lastRenderedPageBreak/>
        <w:t>Necessary to process legal claims</w:t>
      </w:r>
    </w:p>
    <w:p w14:paraId="09A165E0"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Necessary for archiving statistical or historical research which is in the public interest</w:t>
      </w:r>
    </w:p>
    <w:p w14:paraId="0FCDEC57" w14:textId="77777777" w:rsidR="000B18FC" w:rsidRDefault="006859BD">
      <w:pPr>
        <w:widowControl w:val="0"/>
        <w:numPr>
          <w:ilvl w:val="0"/>
          <w:numId w:val="29"/>
        </w:numPr>
        <w:overflowPunct w:val="0"/>
        <w:autoSpaceDE w:val="0"/>
        <w:autoSpaceDN w:val="0"/>
        <w:adjustRightInd w:val="0"/>
        <w:jc w:val="left"/>
        <w:textAlignment w:val="baseline"/>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Necessary for reasons of substantial public interest on the basis of UK law which shall be proportionate to the aim pursued</w:t>
      </w:r>
    </w:p>
    <w:p w14:paraId="69F06E4A" w14:textId="77777777" w:rsidR="000B18FC" w:rsidRDefault="000B18FC">
      <w:pPr>
        <w:jc w:val="left"/>
        <w:textAlignment w:val="baseline"/>
        <w:rPr>
          <w:rFonts w:ascii="ITC Kabel Std Book" w:eastAsia="Times New Roman" w:hAnsi="ITC Kabel Std Book"/>
          <w:sz w:val="24"/>
          <w:szCs w:val="24"/>
          <w:lang w:eastAsia="en-GB"/>
        </w:rPr>
      </w:pPr>
    </w:p>
    <w:p w14:paraId="47C3FEEC" w14:textId="77777777" w:rsidR="000B18FC" w:rsidRDefault="000B18FC">
      <w:pPr>
        <w:jc w:val="left"/>
        <w:rPr>
          <w:rFonts w:ascii="ITC Kabel Std Book" w:eastAsia="Times New Roman" w:hAnsi="ITC Kabel Std Book" w:cs="Arial"/>
          <w:b/>
          <w:sz w:val="24"/>
          <w:szCs w:val="24"/>
          <w:u w:val="single"/>
          <w:lang w:val="en" w:eastAsia="en-GB"/>
        </w:rPr>
      </w:pPr>
    </w:p>
    <w:p w14:paraId="45178F1B" w14:textId="77777777" w:rsidR="000B18FC" w:rsidRDefault="006859BD">
      <w:pPr>
        <w:jc w:val="left"/>
        <w:rPr>
          <w:rFonts w:ascii="ITC Kabel Std Book" w:eastAsia="Times New Roman" w:hAnsi="ITC Kabel Std Book" w:cs="Arial"/>
          <w:b/>
          <w:sz w:val="24"/>
          <w:szCs w:val="24"/>
          <w:u w:val="single"/>
          <w:lang w:val="en" w:eastAsia="en-GB"/>
        </w:rPr>
      </w:pPr>
      <w:r>
        <w:rPr>
          <w:rFonts w:ascii="ITC Kabel Std Book" w:eastAsia="Times New Roman" w:hAnsi="ITC Kabel Std Book" w:cs="Arial"/>
          <w:b/>
          <w:sz w:val="24"/>
          <w:szCs w:val="24"/>
          <w:u w:val="single"/>
          <w:lang w:val="en" w:eastAsia="en-GB"/>
        </w:rPr>
        <w:t>Complaints</w:t>
      </w:r>
    </w:p>
    <w:p w14:paraId="33D9E3D0" w14:textId="77777777" w:rsidR="000B18FC" w:rsidRDefault="000B18FC">
      <w:pPr>
        <w:jc w:val="left"/>
        <w:rPr>
          <w:rFonts w:ascii="ITC Kabel Std Book" w:eastAsia="Times New Roman" w:hAnsi="ITC Kabel Std Book"/>
          <w:sz w:val="24"/>
          <w:szCs w:val="24"/>
          <w:lang w:val="en" w:eastAsia="en-GB"/>
        </w:rPr>
      </w:pPr>
    </w:p>
    <w:p w14:paraId="490576B5" w14:textId="77777777" w:rsidR="000B18FC" w:rsidRDefault="006859BD">
      <w:pPr>
        <w:jc w:val="left"/>
        <w:rPr>
          <w:rFonts w:ascii="ITC Kabel Std Book" w:eastAsia="Times New Roman" w:hAnsi="ITC Kabel Std Book"/>
          <w:sz w:val="24"/>
          <w:szCs w:val="24"/>
          <w:lang w:val="en" w:eastAsia="en-GB"/>
        </w:rPr>
      </w:pPr>
      <w:r>
        <w:rPr>
          <w:rFonts w:ascii="ITC Kabel Std Book" w:eastAsia="Times New Roman" w:hAnsi="ITC Kabel Std Book"/>
          <w:sz w:val="24"/>
          <w:szCs w:val="24"/>
          <w:lang w:val="en" w:eastAsia="en-GB"/>
        </w:rPr>
        <w:t>We take any complaints about our collection and use of personal information very seriously.  If you think that our collection or use of personal information is unfair, misleading or inappropriate, or have any other concern about our data processing, we request that you raise your concern with us in the first instance.  Alternatively, you can contact the Information Commissioner’s Office:</w:t>
      </w:r>
    </w:p>
    <w:p w14:paraId="71A7D6EA" w14:textId="77777777" w:rsidR="000B18FC" w:rsidRDefault="006859BD">
      <w:pPr>
        <w:numPr>
          <w:ilvl w:val="0"/>
          <w:numId w:val="25"/>
        </w:numPr>
        <w:ind w:left="567" w:hanging="283"/>
        <w:jc w:val="left"/>
        <w:rPr>
          <w:rFonts w:ascii="ITC Kabel Std Book" w:eastAsia="Times New Roman" w:hAnsi="ITC Kabel Std Book"/>
          <w:sz w:val="24"/>
          <w:szCs w:val="24"/>
          <w:lang w:val="en-US" w:eastAsia="en-GB"/>
        </w:rPr>
      </w:pPr>
      <w:r>
        <w:rPr>
          <w:rFonts w:ascii="ITC Kabel Std Book" w:eastAsia="Times New Roman" w:hAnsi="ITC Kabel Std Book"/>
          <w:sz w:val="24"/>
          <w:szCs w:val="24"/>
          <w:lang w:eastAsia="en-GB"/>
        </w:rPr>
        <w:t xml:space="preserve">Report a concern online at </w:t>
      </w:r>
      <w:hyperlink r:id="rId18" w:history="1">
        <w:r>
          <w:rPr>
            <w:rFonts w:ascii="ITC Kabel Std Book" w:eastAsia="Times New Roman" w:hAnsi="ITC Kabel Std Book"/>
            <w:color w:val="0092CF"/>
            <w:sz w:val="24"/>
            <w:szCs w:val="24"/>
            <w:u w:val="single"/>
            <w:lang w:eastAsia="en-GB"/>
          </w:rPr>
          <w:t>https://ico.org.uk/concerns/</w:t>
        </w:r>
      </w:hyperlink>
    </w:p>
    <w:p w14:paraId="4EECD50E"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Call 0303 123 1113</w:t>
      </w:r>
    </w:p>
    <w:p w14:paraId="6EB65246" w14:textId="77777777" w:rsidR="000B18FC" w:rsidRDefault="006859BD">
      <w:pPr>
        <w:numPr>
          <w:ilvl w:val="0"/>
          <w:numId w:val="25"/>
        </w:numPr>
        <w:ind w:left="567" w:hanging="283"/>
        <w:jc w:val="left"/>
        <w:rPr>
          <w:rFonts w:ascii="ITC Kabel Std Book" w:eastAsia="Times New Roman" w:hAnsi="ITC Kabel Std Book"/>
          <w:sz w:val="24"/>
          <w:szCs w:val="24"/>
          <w:lang w:eastAsia="en-GB"/>
        </w:rPr>
      </w:pPr>
      <w:r>
        <w:rPr>
          <w:rFonts w:ascii="ITC Kabel Std Book" w:eastAsia="Times New Roman" w:hAnsi="ITC Kabel Std Book"/>
          <w:sz w:val="24"/>
          <w:szCs w:val="24"/>
          <w:lang w:eastAsia="en-GB"/>
        </w:rPr>
        <w:t>Or write to: Information Commissioner’s Office, Wycliffe House, Water Lane, Wilmslow, Cheshire, SK9 5AF</w:t>
      </w:r>
    </w:p>
    <w:p w14:paraId="637F3F9D" w14:textId="77777777" w:rsidR="000B18FC" w:rsidRDefault="000B18FC">
      <w:pPr>
        <w:jc w:val="left"/>
        <w:rPr>
          <w:rFonts w:ascii="ITC Kabel Std Book" w:eastAsia="Times New Roman" w:hAnsi="ITC Kabel Std Book" w:cs="Arial"/>
          <w:sz w:val="24"/>
          <w:szCs w:val="24"/>
          <w:lang w:eastAsia="en-GB"/>
        </w:rPr>
      </w:pPr>
    </w:p>
    <w:p w14:paraId="23B8515D" w14:textId="77777777" w:rsidR="000B18FC" w:rsidRDefault="000B18FC">
      <w:pPr>
        <w:jc w:val="left"/>
        <w:rPr>
          <w:rFonts w:ascii="ITC Kabel Std Book" w:eastAsia="Times New Roman" w:hAnsi="ITC Kabel Std Book"/>
          <w:b/>
          <w:sz w:val="24"/>
          <w:szCs w:val="24"/>
          <w:u w:val="single"/>
          <w:lang w:val="en" w:eastAsia="en-GB"/>
        </w:rPr>
      </w:pPr>
    </w:p>
    <w:p w14:paraId="711622C4" w14:textId="77777777" w:rsidR="000B18FC" w:rsidRDefault="006859BD">
      <w:pPr>
        <w:jc w:val="left"/>
        <w:rPr>
          <w:rFonts w:ascii="ITC Kabel Std Book" w:eastAsia="Times New Roman" w:hAnsi="ITC Kabel Std Book"/>
          <w:b/>
          <w:sz w:val="24"/>
          <w:szCs w:val="24"/>
          <w:u w:val="single"/>
          <w:lang w:val="en" w:eastAsia="en-GB"/>
        </w:rPr>
      </w:pPr>
      <w:r>
        <w:rPr>
          <w:rFonts w:ascii="ITC Kabel Std Book" w:eastAsia="Times New Roman" w:hAnsi="ITC Kabel Std Book"/>
          <w:b/>
          <w:sz w:val="24"/>
          <w:szCs w:val="24"/>
          <w:u w:val="single"/>
          <w:lang w:val="en" w:eastAsia="en-GB"/>
        </w:rPr>
        <w:t>Contact us</w:t>
      </w:r>
    </w:p>
    <w:p w14:paraId="7940AC11" w14:textId="77777777" w:rsidR="000B18FC" w:rsidRDefault="000B18FC">
      <w:pPr>
        <w:jc w:val="left"/>
        <w:rPr>
          <w:rFonts w:ascii="ITC Kabel Std Book" w:eastAsia="Times New Roman" w:hAnsi="ITC Kabel Std Book"/>
          <w:sz w:val="24"/>
          <w:szCs w:val="24"/>
          <w:lang w:val="en" w:eastAsia="en-GB"/>
        </w:rPr>
      </w:pPr>
    </w:p>
    <w:p w14:paraId="4115F38C" w14:textId="77777777" w:rsidR="000B18FC" w:rsidRDefault="006859BD">
      <w:pPr>
        <w:jc w:val="left"/>
        <w:rPr>
          <w:rFonts w:ascii="ITC Kabel Std Book" w:eastAsia="Times New Roman" w:hAnsi="ITC Kabel Std Book"/>
          <w:b/>
          <w:sz w:val="24"/>
          <w:szCs w:val="24"/>
          <w:lang w:val="en" w:eastAsia="en-GB"/>
        </w:rPr>
      </w:pPr>
      <w:r>
        <w:rPr>
          <w:rFonts w:ascii="ITC Kabel Std Book" w:eastAsia="Times New Roman" w:hAnsi="ITC Kabel Std Book"/>
          <w:sz w:val="24"/>
          <w:szCs w:val="24"/>
          <w:lang w:val="en" w:eastAsia="en-GB"/>
        </w:rPr>
        <w:t>If you have any questions, concerns or would like more information about anything mentioned in this privacy notice, please contac</w:t>
      </w:r>
      <w:r w:rsidRPr="00AB2947">
        <w:rPr>
          <w:rFonts w:ascii="ITC Kabel Std Book" w:eastAsia="Times New Roman" w:hAnsi="ITC Kabel Std Book"/>
          <w:sz w:val="24"/>
          <w:szCs w:val="24"/>
          <w:lang w:val="en" w:eastAsia="en-GB"/>
        </w:rPr>
        <w:t>t our Data Protection Officer.</w:t>
      </w:r>
    </w:p>
    <w:p w14:paraId="022D26F1" w14:textId="77777777" w:rsidR="000B18FC" w:rsidRDefault="000B18FC">
      <w:pPr>
        <w:jc w:val="left"/>
        <w:rPr>
          <w:rFonts w:ascii="ITC Kabel Std Book" w:eastAsia="Times New Roman" w:hAnsi="ITC Kabel Std Book"/>
          <w:b/>
          <w:sz w:val="24"/>
          <w:szCs w:val="24"/>
          <w:lang w:val="en" w:eastAsia="en-GB"/>
        </w:rPr>
      </w:pPr>
    </w:p>
    <w:p w14:paraId="193BA04E" w14:textId="77777777" w:rsidR="000B18FC" w:rsidRDefault="000B18FC">
      <w:pPr>
        <w:jc w:val="left"/>
        <w:rPr>
          <w:rFonts w:ascii="ITC Kabel Std Book" w:eastAsia="Times New Roman" w:hAnsi="ITC Kabel Std Book"/>
          <w:b/>
          <w:sz w:val="24"/>
          <w:szCs w:val="24"/>
          <w:u w:val="single"/>
          <w:lang w:val="en" w:eastAsia="en-GB"/>
        </w:rPr>
      </w:pPr>
    </w:p>
    <w:p w14:paraId="1F817F05" w14:textId="77777777" w:rsidR="000B18FC" w:rsidRDefault="006859BD">
      <w:pPr>
        <w:jc w:val="left"/>
        <w:rPr>
          <w:rFonts w:ascii="ITC Kabel Std Book" w:eastAsia="Times New Roman" w:hAnsi="ITC Kabel Std Book"/>
          <w:b/>
          <w:sz w:val="24"/>
          <w:szCs w:val="24"/>
          <w:u w:val="single"/>
          <w:lang w:val="en" w:eastAsia="en-GB"/>
        </w:rPr>
      </w:pPr>
      <w:r>
        <w:rPr>
          <w:rFonts w:ascii="ITC Kabel Std Book" w:eastAsia="Times New Roman" w:hAnsi="ITC Kabel Std Book"/>
          <w:b/>
          <w:sz w:val="24"/>
          <w:szCs w:val="24"/>
          <w:u w:val="single"/>
          <w:lang w:val="en" w:eastAsia="en-GB"/>
        </w:rPr>
        <w:t>Contact details</w:t>
      </w:r>
    </w:p>
    <w:p w14:paraId="45F2B384" w14:textId="77777777" w:rsidR="000B18FC" w:rsidRDefault="000B18FC">
      <w:pPr>
        <w:jc w:val="left"/>
        <w:rPr>
          <w:rFonts w:ascii="ITC Kabel Std Book" w:eastAsia="Times New Roman" w:hAnsi="ITC Kabel Std Book"/>
          <w:b/>
          <w:sz w:val="24"/>
          <w:szCs w:val="24"/>
          <w:u w:val="single"/>
          <w:lang w:val="en" w:eastAsia="en-GB"/>
        </w:rPr>
      </w:pPr>
    </w:p>
    <w:p w14:paraId="0ADD9A7C" w14:textId="77777777" w:rsidR="000B18FC" w:rsidRDefault="006859BD">
      <w:pPr>
        <w:jc w:val="left"/>
        <w:rPr>
          <w:rFonts w:ascii="ITC Kabel Std Book" w:eastAsia="Times New Roman" w:hAnsi="ITC Kabel Std Book"/>
          <w:b/>
          <w:sz w:val="24"/>
          <w:szCs w:val="24"/>
          <w:lang w:val="en" w:eastAsia="en-GB"/>
        </w:rPr>
      </w:pPr>
      <w:r>
        <w:rPr>
          <w:rFonts w:ascii="ITC Kabel Std Book" w:eastAsia="Times New Roman" w:hAnsi="ITC Kabel Std Book"/>
          <w:b/>
          <w:sz w:val="24"/>
          <w:szCs w:val="24"/>
          <w:lang w:val="en" w:eastAsia="en-GB"/>
        </w:rPr>
        <w:t>Data Protection Officer</w:t>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t>School Data Protection Lead</w:t>
      </w:r>
    </w:p>
    <w:p w14:paraId="727C3E1E" w14:textId="77777777" w:rsidR="000B18FC" w:rsidRDefault="006859BD">
      <w:pPr>
        <w:jc w:val="left"/>
        <w:rPr>
          <w:rFonts w:ascii="ITC Kabel Std Book" w:eastAsia="Times New Roman" w:hAnsi="ITC Kabel Std Book"/>
          <w:bCs/>
          <w:color w:val="FF0000"/>
          <w:sz w:val="24"/>
          <w:szCs w:val="24"/>
          <w:lang w:val="en" w:eastAsia="en-GB"/>
        </w:rPr>
      </w:pPr>
      <w:r>
        <w:rPr>
          <w:rFonts w:ascii="ITC Kabel Std Book" w:eastAsia="Times New Roman" w:hAnsi="ITC Kabel Std Book"/>
          <w:bCs/>
          <w:sz w:val="24"/>
          <w:szCs w:val="24"/>
          <w:lang w:val="en" w:eastAsia="en-GB"/>
        </w:rPr>
        <w:t>Mrs Gill Smith</w:t>
      </w:r>
      <w:r>
        <w:rPr>
          <w:rFonts w:ascii="ITC Kabel Std Book" w:eastAsia="Times New Roman" w:hAnsi="ITC Kabel Std Book"/>
          <w:bCs/>
          <w:sz w:val="24"/>
          <w:szCs w:val="24"/>
          <w:lang w:val="en" w:eastAsia="en-GB"/>
        </w:rPr>
        <w:tab/>
      </w:r>
      <w:r>
        <w:rPr>
          <w:rFonts w:ascii="ITC Kabel Std Book" w:eastAsia="Times New Roman" w:hAnsi="ITC Kabel Std Book"/>
          <w:bCs/>
          <w:sz w:val="24"/>
          <w:szCs w:val="24"/>
          <w:lang w:val="en" w:eastAsia="en-GB"/>
        </w:rPr>
        <w:tab/>
      </w:r>
      <w:r>
        <w:rPr>
          <w:rFonts w:ascii="ITC Kabel Std Book" w:eastAsia="Times New Roman" w:hAnsi="ITC Kabel Std Book"/>
          <w:bCs/>
          <w:sz w:val="24"/>
          <w:szCs w:val="24"/>
          <w:lang w:val="en" w:eastAsia="en-GB"/>
        </w:rPr>
        <w:tab/>
      </w:r>
      <w:r>
        <w:rPr>
          <w:rFonts w:ascii="ITC Kabel Std Book" w:eastAsia="Times New Roman" w:hAnsi="ITC Kabel Std Book"/>
          <w:bCs/>
          <w:sz w:val="24"/>
          <w:szCs w:val="24"/>
          <w:lang w:val="en" w:eastAsia="en-GB"/>
        </w:rPr>
        <w:tab/>
      </w:r>
      <w:r>
        <w:rPr>
          <w:rFonts w:ascii="ITC Kabel Std Book" w:eastAsia="Times New Roman" w:hAnsi="ITC Kabel Std Book"/>
          <w:bCs/>
          <w:sz w:val="24"/>
          <w:szCs w:val="24"/>
          <w:lang w:val="en" w:eastAsia="en-GB"/>
        </w:rPr>
        <w:tab/>
        <w:t>Mrs Rachel Cannon</w:t>
      </w:r>
    </w:p>
    <w:p w14:paraId="2367F225" w14:textId="77777777" w:rsidR="000B18FC" w:rsidRDefault="006726F1">
      <w:pPr>
        <w:jc w:val="left"/>
        <w:rPr>
          <w:rFonts w:ascii="ITC Kabel Std Book" w:eastAsia="Times New Roman" w:hAnsi="ITC Kabel Std Book"/>
          <w:b/>
          <w:sz w:val="24"/>
          <w:szCs w:val="24"/>
          <w:lang w:val="en" w:eastAsia="en-GB"/>
        </w:rPr>
      </w:pPr>
      <w:hyperlink r:id="rId19" w:history="1">
        <w:r w:rsidR="006859BD">
          <w:rPr>
            <w:rFonts w:ascii="ITC Kabel Std Book" w:eastAsia="Times New Roman" w:hAnsi="ITC Kabel Std Book"/>
            <w:bCs/>
            <w:sz w:val="24"/>
            <w:szCs w:val="24"/>
            <w:lang w:val="en" w:eastAsia="en-GB"/>
          </w:rPr>
          <w:t>gill@mindography.co.uk</w:t>
        </w:r>
      </w:hyperlink>
      <w:r w:rsidR="006859BD">
        <w:rPr>
          <w:rFonts w:ascii="ITC Kabel Std Book" w:eastAsia="Times New Roman" w:hAnsi="ITC Kabel Std Book"/>
          <w:bCs/>
          <w:sz w:val="24"/>
          <w:szCs w:val="24"/>
          <w:lang w:val="en" w:eastAsia="en-GB"/>
        </w:rPr>
        <w:tab/>
      </w:r>
      <w:r w:rsidR="006859BD">
        <w:rPr>
          <w:rFonts w:ascii="ITC Kabel Std Book" w:eastAsia="Times New Roman" w:hAnsi="ITC Kabel Std Book"/>
          <w:bCs/>
          <w:sz w:val="24"/>
          <w:szCs w:val="24"/>
          <w:lang w:val="en" w:eastAsia="en-GB"/>
        </w:rPr>
        <w:tab/>
      </w:r>
      <w:r w:rsidR="006859BD">
        <w:rPr>
          <w:rFonts w:ascii="ITC Kabel Std Book" w:eastAsia="Times New Roman" w:hAnsi="ITC Kabel Std Book"/>
          <w:bCs/>
          <w:sz w:val="24"/>
          <w:szCs w:val="24"/>
          <w:lang w:val="en" w:eastAsia="en-GB"/>
        </w:rPr>
        <w:tab/>
        <w:t>r.cannon@smithillsschool.net</w:t>
      </w:r>
      <w:r w:rsidR="006859BD">
        <w:rPr>
          <w:rFonts w:ascii="ITC Kabel Std Book" w:eastAsia="Times New Roman" w:hAnsi="ITC Kabel Std Book"/>
          <w:b/>
          <w:sz w:val="24"/>
          <w:szCs w:val="24"/>
          <w:lang w:val="en" w:eastAsia="en-GB"/>
        </w:rPr>
        <w:tab/>
      </w:r>
      <w:r w:rsidR="006859BD">
        <w:rPr>
          <w:rFonts w:ascii="ITC Kabel Std Book" w:eastAsia="Times New Roman" w:hAnsi="ITC Kabel Std Book"/>
          <w:b/>
          <w:sz w:val="24"/>
          <w:szCs w:val="24"/>
          <w:lang w:val="en" w:eastAsia="en-GB"/>
        </w:rPr>
        <w:tab/>
      </w:r>
    </w:p>
    <w:p w14:paraId="65C148FC" w14:textId="77777777" w:rsidR="000B18FC" w:rsidRDefault="006859BD">
      <w:pPr>
        <w:jc w:val="left"/>
        <w:rPr>
          <w:rFonts w:ascii="ITC Kabel Std Book" w:eastAsia="Times New Roman" w:hAnsi="ITC Kabel Std Book"/>
          <w:b/>
          <w:sz w:val="24"/>
          <w:szCs w:val="24"/>
          <w:lang w:eastAsia="en-GB"/>
        </w:rPr>
      </w:pP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val="en" w:eastAsia="en-GB"/>
        </w:rPr>
        <w:tab/>
      </w:r>
      <w:r>
        <w:rPr>
          <w:rFonts w:ascii="ITC Kabel Std Book" w:eastAsia="Times New Roman" w:hAnsi="ITC Kabel Std Book"/>
          <w:b/>
          <w:sz w:val="24"/>
          <w:szCs w:val="24"/>
          <w:lang w:eastAsia="en-GB"/>
        </w:rPr>
        <w:t xml:space="preserve"> </w:t>
      </w:r>
    </w:p>
    <w:p w14:paraId="4319D9B1" w14:textId="77777777" w:rsidR="000B18FC" w:rsidRDefault="000B18FC">
      <w:pPr>
        <w:jc w:val="left"/>
        <w:rPr>
          <w:rFonts w:ascii="ITC Kabel Std Book" w:eastAsia="Times New Roman" w:hAnsi="ITC Kabel Std Book"/>
          <w:b/>
          <w:sz w:val="24"/>
          <w:szCs w:val="24"/>
          <w:lang w:eastAsia="en-GB"/>
        </w:rPr>
      </w:pPr>
    </w:p>
    <w:p w14:paraId="51C13597" w14:textId="77777777" w:rsidR="000B18FC" w:rsidRDefault="000B18FC">
      <w:pPr>
        <w:pStyle w:val="BodyText1"/>
        <w:ind w:left="0"/>
      </w:pPr>
    </w:p>
    <w:p w14:paraId="7C31B6F8" w14:textId="77777777" w:rsidR="000B18FC" w:rsidRDefault="000B18FC">
      <w:pPr>
        <w:pStyle w:val="BodyText1"/>
        <w:ind w:left="0"/>
      </w:pPr>
    </w:p>
    <w:sectPr w:rsidR="000B18FC">
      <w:headerReference w:type="default" r:id="rId20"/>
      <w:footerReference w:type="default" r:id="rId2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D62B" w14:textId="77777777" w:rsidR="000B18FC" w:rsidRDefault="006859BD">
      <w:r>
        <w:separator/>
      </w:r>
    </w:p>
  </w:endnote>
  <w:endnote w:type="continuationSeparator" w:id="0">
    <w:p w14:paraId="5AC38B60" w14:textId="77777777" w:rsidR="000B18FC" w:rsidRDefault="0068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ITC Kabel Std Book">
    <w:panose1 w:val="020D04020202040209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3DC4" w14:textId="77777777" w:rsidR="000B18FC" w:rsidRDefault="006859BD">
    <w:pPr>
      <w:pStyle w:val="Footer"/>
      <w:jc w:val="center"/>
    </w:pPr>
    <w:r>
      <w:fldChar w:fldCharType="begin"/>
    </w:r>
    <w:r>
      <w:instrText xml:space="preserve"> PAGE   \* MERGEFORMAT </w:instrText>
    </w:r>
    <w:r>
      <w:fldChar w:fldCharType="separate"/>
    </w:r>
    <w:r>
      <w:rPr>
        <w:noProof/>
      </w:rPr>
      <w:t>1</w:t>
    </w:r>
    <w:r>
      <w:rPr>
        <w:noProof/>
      </w:rPr>
      <w:fldChar w:fldCharType="end"/>
    </w:r>
  </w:p>
  <w:p w14:paraId="5F38815C" w14:textId="77777777" w:rsidR="000B18FC" w:rsidRDefault="006859BD">
    <w:pPr>
      <w:pStyle w:val="DocID"/>
    </w:pPr>
    <w:bookmarkStart w:id="0" w:name="_iDocIDField1e14b443-a1e5-4f6d-9b5f-84d4"/>
    <w: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192C" w14:textId="77777777" w:rsidR="000B18FC" w:rsidRDefault="006859BD">
      <w:r>
        <w:separator/>
      </w:r>
    </w:p>
  </w:footnote>
  <w:footnote w:type="continuationSeparator" w:id="0">
    <w:p w14:paraId="546109A2" w14:textId="77777777" w:rsidR="000B18FC" w:rsidRDefault="0068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6D69" w14:textId="63A84370" w:rsidR="000B18FC" w:rsidRDefault="006859BD">
    <w:pPr>
      <w:pStyle w:val="Header"/>
    </w:pPr>
    <w:r>
      <w:rPr>
        <w:noProof/>
      </w:rPr>
      <w:drawing>
        <wp:anchor distT="0" distB="0" distL="114300" distR="114300" simplePos="0" relativeHeight="251657728" behindDoc="1" locked="0" layoutInCell="1" allowOverlap="1" wp14:anchorId="748BB292" wp14:editId="73717BD3">
          <wp:simplePos x="0" y="0"/>
          <wp:positionH relativeFrom="margin">
            <wp:posOffset>-775335</wp:posOffset>
          </wp:positionH>
          <wp:positionV relativeFrom="paragraph">
            <wp:posOffset>-483235</wp:posOffset>
          </wp:positionV>
          <wp:extent cx="3510280" cy="981075"/>
          <wp:effectExtent l="0" t="0" r="0" b="0"/>
          <wp:wrapTight wrapText="bothSides">
            <wp:wrapPolygon edited="0">
              <wp:start x="2462" y="2517"/>
              <wp:lineTo x="1524" y="5033"/>
              <wp:lineTo x="469" y="8808"/>
              <wp:lineTo x="586" y="12163"/>
              <wp:lineTo x="1172" y="18035"/>
              <wp:lineTo x="2344" y="19293"/>
              <wp:lineTo x="3282" y="19293"/>
              <wp:lineTo x="4572" y="17616"/>
              <wp:lineTo x="18755" y="16357"/>
              <wp:lineTo x="18755" y="11324"/>
              <wp:lineTo x="20865" y="10066"/>
              <wp:lineTo x="20865" y="5452"/>
              <wp:lineTo x="3165" y="2517"/>
              <wp:lineTo x="2462" y="2517"/>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280"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0C246F"/>
    <w:multiLevelType w:val="hybridMultilevel"/>
    <w:tmpl w:val="BDC0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76273"/>
    <w:multiLevelType w:val="hybridMultilevel"/>
    <w:tmpl w:val="58B6A798"/>
    <w:lvl w:ilvl="0" w:tplc="E2F6A256">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091F2">
      <w:start w:val="1"/>
      <w:numFmt w:val="bullet"/>
      <w:lvlText w:val="o"/>
      <w:lvlJc w:val="left"/>
      <w:pPr>
        <w:ind w:left="1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DC9E48">
      <w:start w:val="1"/>
      <w:numFmt w:val="bullet"/>
      <w:lvlText w:val="▪"/>
      <w:lvlJc w:val="left"/>
      <w:pPr>
        <w:ind w:left="2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8B2B6">
      <w:start w:val="1"/>
      <w:numFmt w:val="bullet"/>
      <w:lvlText w:val="•"/>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A0ED4">
      <w:start w:val="1"/>
      <w:numFmt w:val="bullet"/>
      <w:lvlText w:val="o"/>
      <w:lvlJc w:val="left"/>
      <w:pPr>
        <w:ind w:left="3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10E0A8">
      <w:start w:val="1"/>
      <w:numFmt w:val="bullet"/>
      <w:lvlText w:val="▪"/>
      <w:lvlJc w:val="left"/>
      <w:pPr>
        <w:ind w:left="4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24B638">
      <w:start w:val="1"/>
      <w:numFmt w:val="bullet"/>
      <w:lvlText w:val="•"/>
      <w:lvlJc w:val="left"/>
      <w:pPr>
        <w:ind w:left="4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24978">
      <w:start w:val="1"/>
      <w:numFmt w:val="bullet"/>
      <w:lvlText w:val="o"/>
      <w:lvlJc w:val="left"/>
      <w:pPr>
        <w:ind w:left="5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B84B90">
      <w:start w:val="1"/>
      <w:numFmt w:val="bullet"/>
      <w:lvlText w:val="▪"/>
      <w:lvlJc w:val="left"/>
      <w:pPr>
        <w:ind w:left="6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087600"/>
    <w:multiLevelType w:val="hybridMultilevel"/>
    <w:tmpl w:val="6DA60CE8"/>
    <w:lvl w:ilvl="0" w:tplc="8F8C5322">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42C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0883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C21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EB1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6C7C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82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861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2C2A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823F30"/>
    <w:multiLevelType w:val="multilevel"/>
    <w:tmpl w:val="ADB8DFC0"/>
    <w:lvl w:ilvl="0">
      <w:start w:val="7"/>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14E539EA"/>
    <w:multiLevelType w:val="multilevel"/>
    <w:tmpl w:val="04E2C120"/>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8617266"/>
    <w:multiLevelType w:val="multilevel"/>
    <w:tmpl w:val="F970C10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AC3D00"/>
    <w:multiLevelType w:val="hybridMultilevel"/>
    <w:tmpl w:val="CC94D236"/>
    <w:lvl w:ilvl="0" w:tplc="EC02CCD4">
      <w:start w:val="1"/>
      <w:numFmt w:val="bullet"/>
      <w:lvlText w:val="o"/>
      <w:lvlJc w:val="left"/>
      <w:pPr>
        <w:ind w:left="6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C8AAEFE">
      <w:start w:val="1"/>
      <w:numFmt w:val="bullet"/>
      <w:lvlText w:val="o"/>
      <w:lvlJc w:val="left"/>
      <w:pPr>
        <w:ind w:left="1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F16F208">
      <w:start w:val="1"/>
      <w:numFmt w:val="bullet"/>
      <w:lvlText w:val="▪"/>
      <w:lvlJc w:val="left"/>
      <w:pPr>
        <w:ind w:left="2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CC24522">
      <w:start w:val="1"/>
      <w:numFmt w:val="bullet"/>
      <w:lvlText w:val="•"/>
      <w:lvlJc w:val="left"/>
      <w:pPr>
        <w:ind w:left="3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4E459A8">
      <w:start w:val="1"/>
      <w:numFmt w:val="bullet"/>
      <w:lvlText w:val="o"/>
      <w:lvlJc w:val="left"/>
      <w:pPr>
        <w:ind w:left="4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DD2761E">
      <w:start w:val="1"/>
      <w:numFmt w:val="bullet"/>
      <w:lvlText w:val="▪"/>
      <w:lvlJc w:val="left"/>
      <w:pPr>
        <w:ind w:left="4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0BC42">
      <w:start w:val="1"/>
      <w:numFmt w:val="bullet"/>
      <w:lvlText w:val="•"/>
      <w:lvlJc w:val="left"/>
      <w:pPr>
        <w:ind w:left="5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61EED90">
      <w:start w:val="1"/>
      <w:numFmt w:val="bullet"/>
      <w:lvlText w:val="o"/>
      <w:lvlJc w:val="left"/>
      <w:pPr>
        <w:ind w:left="6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20E91B2">
      <w:start w:val="1"/>
      <w:numFmt w:val="bullet"/>
      <w:lvlText w:val="▪"/>
      <w:lvlJc w:val="left"/>
      <w:pPr>
        <w:ind w:left="70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02B5B36"/>
    <w:multiLevelType w:val="hybridMultilevel"/>
    <w:tmpl w:val="F42CF3D4"/>
    <w:lvl w:ilvl="0" w:tplc="AD0A0026">
      <w:start w:val="10"/>
      <w:numFmt w:val="decimal"/>
      <w:lvlText w:val="%1."/>
      <w:lvlJc w:val="left"/>
      <w:pPr>
        <w:ind w:left="7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ECCBF60">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6F625A7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364551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5023A88">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E9E214C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42CA34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E8EBDC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FB88728">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5B4569"/>
    <w:multiLevelType w:val="hybridMultilevel"/>
    <w:tmpl w:val="44F24D5C"/>
    <w:lvl w:ilvl="0" w:tplc="47D07A38">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823F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3C912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0EBC5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8C7A8">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A48A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EE5BA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E580E">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E1F3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DF4A75"/>
    <w:multiLevelType w:val="hybridMultilevel"/>
    <w:tmpl w:val="7F2C37F4"/>
    <w:lvl w:ilvl="0" w:tplc="F23C9BF8">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EC82C0">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1C95C0">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8E92C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AD49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3CC5F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0A213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866A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CC85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CD3CFA"/>
    <w:multiLevelType w:val="multilevel"/>
    <w:tmpl w:val="E860517A"/>
    <w:lvl w:ilvl="0">
      <w:start w:val="7"/>
      <w:numFmt w:val="decimal"/>
      <w:lvlText w:val="%1"/>
      <w:lvlJc w:val="left"/>
      <w:pPr>
        <w:ind w:left="600" w:hanging="600"/>
      </w:pPr>
      <w:rPr>
        <w:rFonts w:hint="default"/>
      </w:rPr>
    </w:lvl>
    <w:lvl w:ilvl="1">
      <w:start w:val="2"/>
      <w:numFmt w:val="decimal"/>
      <w:lvlText w:val="%1.%2"/>
      <w:lvlJc w:val="left"/>
      <w:pPr>
        <w:ind w:left="1315" w:hanging="600"/>
      </w:pPr>
      <w:rPr>
        <w:rFonts w:hint="default"/>
      </w:rPr>
    </w:lvl>
    <w:lvl w:ilvl="2">
      <w:start w:val="10"/>
      <w:numFmt w:val="decimal"/>
      <w:lvlText w:val="%1.%2.%3"/>
      <w:lvlJc w:val="left"/>
      <w:pPr>
        <w:ind w:left="117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3" w15:restartNumberingAfterBreak="0">
    <w:nsid w:val="40FC3772"/>
    <w:multiLevelType w:val="hybridMultilevel"/>
    <w:tmpl w:val="9E72F0A2"/>
    <w:lvl w:ilvl="0" w:tplc="1ACC5CC8">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816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F8D0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D606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403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9472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A48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C5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C639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9414EF"/>
    <w:multiLevelType w:val="hybridMultilevel"/>
    <w:tmpl w:val="70D07CF2"/>
    <w:lvl w:ilvl="0" w:tplc="C930E7F8">
      <w:start w:val="1"/>
      <w:numFmt w:val="bullet"/>
      <w:lvlText w:val="•"/>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A0E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B0E9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C262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A23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0C12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46CE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EB9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3A34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331DFC"/>
    <w:multiLevelType w:val="hybridMultilevel"/>
    <w:tmpl w:val="1E90C736"/>
    <w:lvl w:ilvl="0" w:tplc="1C2C397C">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0A26C">
      <w:start w:val="1"/>
      <w:numFmt w:val="bullet"/>
      <w:lvlText w:val="o"/>
      <w:lvlJc w:val="left"/>
      <w:pPr>
        <w:ind w:left="1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6839FE">
      <w:start w:val="1"/>
      <w:numFmt w:val="bullet"/>
      <w:lvlText w:val="▪"/>
      <w:lvlJc w:val="left"/>
      <w:pPr>
        <w:ind w:left="2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262C40">
      <w:start w:val="1"/>
      <w:numFmt w:val="bullet"/>
      <w:lvlText w:val="•"/>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565C86">
      <w:start w:val="1"/>
      <w:numFmt w:val="bullet"/>
      <w:lvlText w:val="o"/>
      <w:lvlJc w:val="left"/>
      <w:pPr>
        <w:ind w:left="3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E25BF4">
      <w:start w:val="1"/>
      <w:numFmt w:val="bullet"/>
      <w:lvlText w:val="▪"/>
      <w:lvlJc w:val="left"/>
      <w:pPr>
        <w:ind w:left="4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EA219A">
      <w:start w:val="1"/>
      <w:numFmt w:val="bullet"/>
      <w:lvlText w:val="•"/>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6CD6C">
      <w:start w:val="1"/>
      <w:numFmt w:val="bullet"/>
      <w:lvlText w:val="o"/>
      <w:lvlJc w:val="left"/>
      <w:pPr>
        <w:ind w:left="5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2BA1E">
      <w:start w:val="1"/>
      <w:numFmt w:val="bullet"/>
      <w:lvlText w:val="▪"/>
      <w:lvlJc w:val="left"/>
      <w:pPr>
        <w:ind w:left="6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EDE6A1F"/>
    <w:multiLevelType w:val="hybridMultilevel"/>
    <w:tmpl w:val="CA9E8358"/>
    <w:lvl w:ilvl="0" w:tplc="38E05262">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686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1A0F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FCF4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ED9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BC45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AC54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3C84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0CCE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390B98"/>
    <w:multiLevelType w:val="hybridMultilevel"/>
    <w:tmpl w:val="097AF7E8"/>
    <w:lvl w:ilvl="0" w:tplc="0D32A8C8">
      <w:start w:val="1"/>
      <w:numFmt w:val="decimal"/>
      <w:lvlText w:val="%1."/>
      <w:lvlJc w:val="left"/>
      <w:pPr>
        <w:ind w:left="7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07E6728">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06077C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B36D2A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7C04348">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ED4C008">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00CB54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686865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E40CC7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925742"/>
    <w:multiLevelType w:val="multilevel"/>
    <w:tmpl w:val="F9A2671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76091D"/>
    <w:multiLevelType w:val="hybridMultilevel"/>
    <w:tmpl w:val="B59EE936"/>
    <w:lvl w:ilvl="0" w:tplc="3F3891A0">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4090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807F1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0A07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CD3F8">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0779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FC05A2">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CA17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C760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4B0C9D"/>
    <w:multiLevelType w:val="hybridMultilevel"/>
    <w:tmpl w:val="45320A0E"/>
    <w:lvl w:ilvl="0" w:tplc="FF8AFC50">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0DF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A10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4CA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9815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465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E98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81B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6C2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416C40"/>
    <w:multiLevelType w:val="hybridMultilevel"/>
    <w:tmpl w:val="54A23D3E"/>
    <w:lvl w:ilvl="0" w:tplc="E822DF64">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4EB3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FE0C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F0D5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6C9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D686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7045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47E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080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732642B0"/>
    <w:multiLevelType w:val="hybridMultilevel"/>
    <w:tmpl w:val="378A1B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E42BB"/>
    <w:multiLevelType w:val="hybridMultilevel"/>
    <w:tmpl w:val="89E80A38"/>
    <w:lvl w:ilvl="0" w:tplc="5632336E">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C2E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9259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805B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0C7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A4D2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1082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6BA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CF1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EA55C3A"/>
    <w:multiLevelType w:val="hybridMultilevel"/>
    <w:tmpl w:val="B82E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242370">
    <w:abstractNumId w:val="28"/>
  </w:num>
  <w:num w:numId="2" w16cid:durableId="694111001">
    <w:abstractNumId w:val="0"/>
  </w:num>
  <w:num w:numId="3" w16cid:durableId="803235626">
    <w:abstractNumId w:val="5"/>
  </w:num>
  <w:num w:numId="4" w16cid:durableId="2059208104">
    <w:abstractNumId w:val="8"/>
  </w:num>
  <w:num w:numId="5" w16cid:durableId="620037127">
    <w:abstractNumId w:val="16"/>
  </w:num>
  <w:num w:numId="6" w16cid:durableId="938219099">
    <w:abstractNumId w:val="18"/>
  </w:num>
  <w:num w:numId="7" w16cid:durableId="1259094900">
    <w:abstractNumId w:val="9"/>
  </w:num>
  <w:num w:numId="8" w16cid:durableId="2120371368">
    <w:abstractNumId w:val="15"/>
  </w:num>
  <w:num w:numId="9" w16cid:durableId="295993106">
    <w:abstractNumId w:val="13"/>
  </w:num>
  <w:num w:numId="10" w16cid:durableId="536161800">
    <w:abstractNumId w:val="2"/>
  </w:num>
  <w:num w:numId="11" w16cid:durableId="915941717">
    <w:abstractNumId w:val="7"/>
  </w:num>
  <w:num w:numId="12" w16cid:durableId="1706296169">
    <w:abstractNumId w:val="20"/>
  </w:num>
  <w:num w:numId="13" w16cid:durableId="351690765">
    <w:abstractNumId w:val="11"/>
  </w:num>
  <w:num w:numId="14" w16cid:durableId="406660148">
    <w:abstractNumId w:val="10"/>
  </w:num>
  <w:num w:numId="15" w16cid:durableId="489445716">
    <w:abstractNumId w:val="21"/>
  </w:num>
  <w:num w:numId="16" w16cid:durableId="700983852">
    <w:abstractNumId w:val="14"/>
  </w:num>
  <w:num w:numId="17" w16cid:durableId="243760348">
    <w:abstractNumId w:val="17"/>
  </w:num>
  <w:num w:numId="18" w16cid:durableId="1734621035">
    <w:abstractNumId w:val="3"/>
  </w:num>
  <w:num w:numId="19" w16cid:durableId="920984644">
    <w:abstractNumId w:val="22"/>
  </w:num>
  <w:num w:numId="20" w16cid:durableId="179391909">
    <w:abstractNumId w:val="27"/>
  </w:num>
  <w:num w:numId="21" w16cid:durableId="61603894">
    <w:abstractNumId w:val="19"/>
  </w:num>
  <w:num w:numId="22" w16cid:durableId="1020475527">
    <w:abstractNumId w:val="6"/>
  </w:num>
  <w:num w:numId="23" w16cid:durableId="1489786853">
    <w:abstractNumId w:val="4"/>
  </w:num>
  <w:num w:numId="24" w16cid:durableId="684213996">
    <w:abstractNumId w:val="12"/>
  </w:num>
  <w:num w:numId="25" w16cid:durableId="315575945">
    <w:abstractNumId w:val="25"/>
  </w:num>
  <w:num w:numId="26" w16cid:durableId="290209407">
    <w:abstractNumId w:val="24"/>
  </w:num>
  <w:num w:numId="27" w16cid:durableId="136906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4799359">
    <w:abstractNumId w:val="29"/>
  </w:num>
  <w:num w:numId="29" w16cid:durableId="1365130361">
    <w:abstractNumId w:val="1"/>
  </w:num>
  <w:num w:numId="30" w16cid:durableId="49769753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JStyles"/>
  </w:docVars>
  <w:rsids>
    <w:rsidRoot w:val="00D62C88"/>
    <w:rsid w:val="000B18FC"/>
    <w:rsid w:val="00310D99"/>
    <w:rsid w:val="006726F1"/>
    <w:rsid w:val="006859BD"/>
    <w:rsid w:val="00AB2947"/>
    <w:rsid w:val="00D6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202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pPr>
      <w:jc w:val="both"/>
    </w:pPr>
    <w:rPr>
      <w:rFonts w:ascii="Trebuchet MS" w:hAnsi="Trebuchet MS"/>
      <w:lang w:eastAsia="en-US"/>
    </w:rPr>
  </w:style>
  <w:style w:type="paragraph" w:styleId="Heading1">
    <w:name w:val="heading 1"/>
    <w:aliases w:val="Heading"/>
    <w:basedOn w:val="Normal"/>
    <w:next w:val="BodyText"/>
    <w:link w:val="Heading1Char"/>
    <w:qFormat/>
    <w:pPr>
      <w:keepNext/>
      <w:keepLines/>
      <w:spacing w:after="240"/>
      <w:contextualSpacing/>
      <w:outlineLvl w:val="0"/>
    </w:pPr>
    <w:rPr>
      <w:rFonts w:eastAsia="Times New Roman"/>
      <w:b/>
      <w:bCs/>
      <w:sz w:val="44"/>
      <w:szCs w:val="28"/>
    </w:rPr>
  </w:style>
  <w:style w:type="paragraph" w:styleId="Heading2">
    <w:name w:val="heading 2"/>
    <w:aliases w:val="Subheading"/>
    <w:basedOn w:val="Normal"/>
    <w:next w:val="BodyText"/>
    <w:link w:val="Heading2Char"/>
    <w:qFormat/>
    <w:pPr>
      <w:keepNext/>
      <w:keepLines/>
      <w:spacing w:after="240"/>
      <w:outlineLvl w:val="1"/>
    </w:pPr>
    <w:rPr>
      <w:rFonts w:eastAsia="Times New Roman"/>
      <w:b/>
      <w:bCs/>
      <w:szCs w:val="26"/>
    </w:rPr>
  </w:style>
  <w:style w:type="paragraph" w:styleId="Heading3">
    <w:name w:val="heading 3"/>
    <w:basedOn w:val="BodyText"/>
    <w:next w:val="BodyText"/>
    <w:link w:val="Heading3Char"/>
    <w:uiPriority w:val="99"/>
    <w:semiHidden/>
    <w:pPr>
      <w:keepNext/>
      <w:keepLines/>
      <w:spacing w:before="200"/>
      <w:outlineLvl w:val="2"/>
    </w:pPr>
    <w:rPr>
      <w:rFonts w:ascii="Cambria" w:eastAsia="Times New Roman" w:hAnsi="Cambria"/>
      <w:b/>
      <w:bCs/>
    </w:rPr>
  </w:style>
  <w:style w:type="paragraph" w:styleId="Heading4">
    <w:name w:val="heading 4"/>
    <w:basedOn w:val="BodyText"/>
    <w:next w:val="BodyText"/>
    <w:link w:val="Heading4Char"/>
    <w:uiPriority w:val="99"/>
    <w:semiHidden/>
    <w:pPr>
      <w:outlineLvl w:val="3"/>
    </w:pPr>
  </w:style>
  <w:style w:type="paragraph" w:styleId="Heading5">
    <w:name w:val="heading 5"/>
    <w:basedOn w:val="BodyText"/>
    <w:next w:val="BodyText"/>
    <w:link w:val="Heading5Char"/>
    <w:uiPriority w:val="99"/>
    <w:semiHidden/>
    <w:qFormat/>
    <w:pPr>
      <w:outlineLvl w:val="4"/>
    </w:pPr>
  </w:style>
  <w:style w:type="paragraph" w:styleId="Heading6">
    <w:name w:val="heading 6"/>
    <w:basedOn w:val="BodyText"/>
    <w:next w:val="BodyText"/>
    <w:link w:val="Heading6Char"/>
    <w:uiPriority w:val="99"/>
    <w:semiHidden/>
    <w:pPr>
      <w:keepNext/>
      <w:keepLines/>
      <w:spacing w:before="200"/>
      <w:outlineLvl w:val="5"/>
    </w:pPr>
    <w:rPr>
      <w:rFonts w:ascii="Cambria" w:eastAsia="Times New Roman" w:hAnsi="Cambria"/>
      <w:i/>
      <w:iCs/>
    </w:rPr>
  </w:style>
  <w:style w:type="paragraph" w:styleId="Heading7">
    <w:name w:val="heading 7"/>
    <w:basedOn w:val="Normal"/>
    <w:next w:val="Normal"/>
    <w:link w:val="Heading7Char"/>
    <w:uiPriority w:val="99"/>
    <w:semiHidden/>
    <w:qFormat/>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Pr>
      <w:sz w:val="22"/>
      <w:szCs w:val="22"/>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style>
  <w:style w:type="character" w:customStyle="1" w:styleId="CommentTextChar">
    <w:name w:val="Comment Text Char"/>
    <w:link w:val="CommentText"/>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spacing w:after="240"/>
    </w:pPr>
  </w:style>
  <w:style w:type="character" w:customStyle="1" w:styleId="BodyTextChar">
    <w:name w:val="Body Text Char"/>
    <w:link w:val="BodyText"/>
    <w:uiPriority w:val="1"/>
    <w:rPr>
      <w:rFonts w:ascii="Trebuchet MS" w:hAnsi="Trebuchet MS"/>
      <w:szCs w:val="20"/>
      <w:lang w:val="en-GB"/>
    </w:rPr>
  </w:style>
  <w:style w:type="paragraph" w:customStyle="1" w:styleId="4Bulletedcopyblue">
    <w:name w:val="4 Bulleted copy blue"/>
    <w:basedOn w:val="Normal"/>
    <w:qFormat/>
    <w:pPr>
      <w:numPr>
        <w:numId w:val="1"/>
      </w:numPr>
      <w:spacing w:after="120"/>
    </w:pPr>
    <w:rPr>
      <w:rFonts w:ascii="Arial" w:eastAsia="MS Mincho" w:hAnsi="Arial" w:cs="Arial"/>
      <w:lang w:val="en-US"/>
    </w:rPr>
  </w:style>
  <w:style w:type="character" w:customStyle="1" w:styleId="Heading1Char">
    <w:name w:val="Heading 1 Char"/>
    <w:aliases w:val="Heading Char"/>
    <w:link w:val="Heading1"/>
    <w:rPr>
      <w:rFonts w:ascii="Trebuchet MS" w:eastAsia="Times New Roman" w:hAnsi="Trebuchet MS" w:cs="Times New Roman"/>
      <w:b/>
      <w:bCs/>
      <w:sz w:val="44"/>
      <w:szCs w:val="28"/>
      <w:lang w:val="en-GB"/>
    </w:rPr>
  </w:style>
  <w:style w:type="character" w:customStyle="1" w:styleId="Heading2Char">
    <w:name w:val="Heading 2 Char"/>
    <w:aliases w:val="Subheading Char"/>
    <w:link w:val="Heading2"/>
    <w:rPr>
      <w:rFonts w:ascii="Trebuchet MS" w:eastAsia="Times New Roman" w:hAnsi="Trebuchet MS" w:cs="Times New Roman"/>
      <w:b/>
      <w:bCs/>
      <w:szCs w:val="26"/>
      <w:lang w:val="en-GB"/>
    </w:rPr>
  </w:style>
  <w:style w:type="character" w:customStyle="1" w:styleId="Heading3Char">
    <w:name w:val="Heading 3 Char"/>
    <w:link w:val="Heading3"/>
    <w:uiPriority w:val="99"/>
    <w:semiHidden/>
    <w:rPr>
      <w:rFonts w:ascii="Cambria" w:eastAsia="Times New Roman" w:hAnsi="Cambria" w:cs="Times New Roman"/>
      <w:b/>
      <w:bCs/>
      <w:szCs w:val="20"/>
      <w:lang w:val="en-GB"/>
    </w:rPr>
  </w:style>
  <w:style w:type="character" w:customStyle="1" w:styleId="Heading4Char">
    <w:name w:val="Heading 4 Char"/>
    <w:link w:val="Heading4"/>
    <w:uiPriority w:val="99"/>
    <w:semiHidden/>
    <w:rPr>
      <w:rFonts w:ascii="Trebuchet MS" w:hAnsi="Trebuchet MS"/>
      <w:szCs w:val="20"/>
      <w:lang w:val="en-GB"/>
    </w:rPr>
  </w:style>
  <w:style w:type="character" w:customStyle="1" w:styleId="Heading5Char">
    <w:name w:val="Heading 5 Char"/>
    <w:link w:val="Heading5"/>
    <w:uiPriority w:val="99"/>
    <w:semiHidden/>
    <w:rPr>
      <w:rFonts w:ascii="Trebuchet MS" w:hAnsi="Trebuchet MS"/>
      <w:szCs w:val="20"/>
      <w:lang w:val="en-GB"/>
    </w:rPr>
  </w:style>
  <w:style w:type="character" w:customStyle="1" w:styleId="Heading6Char">
    <w:name w:val="Heading 6 Char"/>
    <w:link w:val="Heading6"/>
    <w:uiPriority w:val="99"/>
    <w:semiHidden/>
    <w:rPr>
      <w:rFonts w:ascii="Cambria" w:eastAsia="Times New Roman" w:hAnsi="Cambria" w:cs="Times New Roman"/>
      <w:i/>
      <w:iCs/>
      <w:szCs w:val="20"/>
      <w:lang w:val="en-GB"/>
    </w:rPr>
  </w:style>
  <w:style w:type="character" w:customStyle="1" w:styleId="Heading7Char">
    <w:name w:val="Heading 7 Char"/>
    <w:link w:val="Heading7"/>
    <w:uiPriority w:val="99"/>
    <w:semiHidden/>
    <w:rPr>
      <w:rFonts w:ascii="Cambria" w:eastAsia="Times New Roman" w:hAnsi="Cambria" w:cs="Times New Roman"/>
      <w:i/>
      <w:iCs/>
      <w:color w:val="404040"/>
      <w:szCs w:val="20"/>
      <w:lang w:val="en-GB"/>
    </w:rPr>
  </w:style>
  <w:style w:type="paragraph" w:customStyle="1" w:styleId="BodyText1">
    <w:name w:val="Body Text 1"/>
    <w:basedOn w:val="Normal"/>
    <w:link w:val="BodyText1Char"/>
    <w:uiPriority w:val="2"/>
    <w:qFormat/>
    <w:pPr>
      <w:spacing w:after="240"/>
      <w:ind w:left="720"/>
    </w:pPr>
  </w:style>
  <w:style w:type="character" w:customStyle="1" w:styleId="BodyText1Char">
    <w:name w:val="Body Text 1 Char"/>
    <w:link w:val="BodyText1"/>
    <w:uiPriority w:val="2"/>
    <w:rPr>
      <w:rFonts w:ascii="Trebuchet MS" w:hAnsi="Trebuchet MS"/>
      <w:szCs w:val="20"/>
      <w:lang w:val="en-GB"/>
    </w:rPr>
  </w:style>
  <w:style w:type="paragraph" w:styleId="BodyText2">
    <w:name w:val="Body Text 2"/>
    <w:basedOn w:val="Normal"/>
    <w:link w:val="BodyText2Char"/>
    <w:uiPriority w:val="3"/>
    <w:qFormat/>
    <w:pPr>
      <w:spacing w:after="240"/>
      <w:ind w:left="1440"/>
    </w:pPr>
  </w:style>
  <w:style w:type="character" w:customStyle="1" w:styleId="BodyText2Char">
    <w:name w:val="Body Text 2 Char"/>
    <w:link w:val="BodyText2"/>
    <w:uiPriority w:val="3"/>
    <w:rPr>
      <w:rFonts w:ascii="Trebuchet MS" w:hAnsi="Trebuchet MS"/>
      <w:szCs w:val="20"/>
      <w:lang w:val="en-GB"/>
    </w:rPr>
  </w:style>
  <w:style w:type="paragraph" w:styleId="BodyText3">
    <w:name w:val="Body Text 3"/>
    <w:basedOn w:val="Normal"/>
    <w:link w:val="BodyText3Char"/>
    <w:uiPriority w:val="3"/>
    <w:qFormat/>
    <w:pPr>
      <w:spacing w:after="240"/>
      <w:ind w:left="2517"/>
    </w:pPr>
    <w:rPr>
      <w:szCs w:val="16"/>
    </w:rPr>
  </w:style>
  <w:style w:type="character" w:customStyle="1" w:styleId="BodyText3Char">
    <w:name w:val="Body Text 3 Char"/>
    <w:link w:val="BodyText3"/>
    <w:uiPriority w:val="3"/>
    <w:rPr>
      <w:rFonts w:ascii="Trebuchet MS" w:hAnsi="Trebuchet MS"/>
      <w:szCs w:val="16"/>
      <w:lang w:val="en-GB"/>
    </w:rPr>
  </w:style>
  <w:style w:type="paragraph" w:customStyle="1" w:styleId="BodyText4">
    <w:name w:val="Body Text 4"/>
    <w:basedOn w:val="Normal"/>
    <w:link w:val="BodyText4Char"/>
    <w:uiPriority w:val="3"/>
    <w:qFormat/>
    <w:pPr>
      <w:spacing w:after="240"/>
      <w:ind w:left="3238"/>
    </w:pPr>
  </w:style>
  <w:style w:type="character" w:customStyle="1" w:styleId="BodyText4Char">
    <w:name w:val="Body Text 4 Char"/>
    <w:link w:val="BodyText4"/>
    <w:uiPriority w:val="3"/>
    <w:rPr>
      <w:rFonts w:ascii="Trebuchet MS" w:hAnsi="Trebuchet MS"/>
      <w:szCs w:val="20"/>
      <w:lang w:val="en-GB"/>
    </w:rPr>
  </w:style>
  <w:style w:type="paragraph" w:customStyle="1" w:styleId="BodyText5">
    <w:name w:val="Body Text 5"/>
    <w:basedOn w:val="Normal"/>
    <w:link w:val="BodyText5Char"/>
    <w:uiPriority w:val="3"/>
    <w:qFormat/>
    <w:pPr>
      <w:spacing w:after="240"/>
      <w:ind w:left="3958"/>
    </w:pPr>
  </w:style>
  <w:style w:type="character" w:customStyle="1" w:styleId="BodyText5Char">
    <w:name w:val="Body Text 5 Char"/>
    <w:link w:val="BodyText5"/>
    <w:uiPriority w:val="3"/>
    <w:rPr>
      <w:rFonts w:ascii="Trebuchet MS" w:hAnsi="Trebuchet MS"/>
      <w:szCs w:val="20"/>
      <w:lang w:val="en-GB"/>
    </w:rPr>
  </w:style>
  <w:style w:type="paragraph" w:customStyle="1" w:styleId="Bullet1">
    <w:name w:val="Bullet 1"/>
    <w:basedOn w:val="Normal"/>
    <w:uiPriority w:val="29"/>
    <w:qFormat/>
    <w:pPr>
      <w:numPr>
        <w:numId w:val="2"/>
      </w:numPr>
      <w:spacing w:after="240"/>
    </w:pPr>
    <w:rPr>
      <w:szCs w:val="22"/>
    </w:rPr>
  </w:style>
  <w:style w:type="paragraph" w:customStyle="1" w:styleId="Bullet2">
    <w:name w:val="Bullet 2"/>
    <w:basedOn w:val="Normal"/>
    <w:uiPriority w:val="29"/>
    <w:qFormat/>
    <w:pPr>
      <w:numPr>
        <w:ilvl w:val="1"/>
        <w:numId w:val="2"/>
      </w:numPr>
      <w:spacing w:after="240"/>
      <w:contextualSpacing/>
    </w:pPr>
    <w:rPr>
      <w:szCs w:val="22"/>
    </w:rPr>
  </w:style>
  <w:style w:type="paragraph" w:customStyle="1" w:styleId="Bullet3">
    <w:name w:val="Bullet 3"/>
    <w:basedOn w:val="Normal"/>
    <w:uiPriority w:val="29"/>
    <w:qFormat/>
    <w:pPr>
      <w:numPr>
        <w:ilvl w:val="2"/>
        <w:numId w:val="2"/>
      </w:numPr>
      <w:spacing w:after="240"/>
    </w:pPr>
    <w:rPr>
      <w:szCs w:val="22"/>
    </w:rPr>
  </w:style>
  <w:style w:type="numbering" w:customStyle="1" w:styleId="Bullets">
    <w:name w:val="Bullets"/>
    <w:uiPriority w:val="99"/>
    <w:pPr>
      <w:numPr>
        <w:numId w:val="2"/>
      </w:numPr>
    </w:pPr>
  </w:style>
  <w:style w:type="paragraph" w:customStyle="1" w:styleId="HeadingLevel1">
    <w:name w:val="Heading Level 1"/>
    <w:basedOn w:val="Normal"/>
    <w:next w:val="BodyText1"/>
    <w:uiPriority w:val="9"/>
    <w:qFormat/>
    <w:pPr>
      <w:keepNext/>
      <w:keepLines/>
      <w:numPr>
        <w:numId w:val="3"/>
      </w:numPr>
      <w:spacing w:before="480" w:after="240"/>
      <w:outlineLvl w:val="0"/>
    </w:pPr>
    <w:rPr>
      <w:b/>
      <w:sz w:val="24"/>
      <w:szCs w:val="22"/>
    </w:rPr>
  </w:style>
  <w:style w:type="paragraph" w:customStyle="1" w:styleId="HeadingLevel2">
    <w:name w:val="Heading Level 2"/>
    <w:basedOn w:val="Normal"/>
    <w:uiPriority w:val="9"/>
    <w:qFormat/>
    <w:pPr>
      <w:numPr>
        <w:ilvl w:val="1"/>
        <w:numId w:val="3"/>
      </w:numPr>
      <w:spacing w:after="240"/>
      <w:outlineLvl w:val="1"/>
    </w:pPr>
    <w:rPr>
      <w:szCs w:val="22"/>
    </w:rPr>
  </w:style>
  <w:style w:type="paragraph" w:customStyle="1" w:styleId="HeadingLevel3">
    <w:name w:val="Heading Level 3"/>
    <w:basedOn w:val="Normal"/>
    <w:uiPriority w:val="9"/>
    <w:qFormat/>
    <w:pPr>
      <w:numPr>
        <w:ilvl w:val="2"/>
        <w:numId w:val="3"/>
      </w:numPr>
      <w:spacing w:after="240"/>
      <w:outlineLvl w:val="2"/>
    </w:pPr>
    <w:rPr>
      <w:szCs w:val="22"/>
    </w:rPr>
  </w:style>
  <w:style w:type="paragraph" w:customStyle="1" w:styleId="HeadingLevel4">
    <w:name w:val="Heading Level 4"/>
    <w:basedOn w:val="Normal"/>
    <w:next w:val="BodyText4"/>
    <w:uiPriority w:val="9"/>
    <w:qFormat/>
    <w:pPr>
      <w:numPr>
        <w:ilvl w:val="3"/>
        <w:numId w:val="3"/>
      </w:numPr>
      <w:spacing w:after="240"/>
      <w:outlineLvl w:val="3"/>
    </w:pPr>
    <w:rPr>
      <w:szCs w:val="22"/>
    </w:rPr>
  </w:style>
  <w:style w:type="paragraph" w:customStyle="1" w:styleId="HeadingLevel5">
    <w:name w:val="Heading Level 5"/>
    <w:basedOn w:val="Normal"/>
    <w:next w:val="BodyText5"/>
    <w:uiPriority w:val="9"/>
    <w:qFormat/>
    <w:pPr>
      <w:numPr>
        <w:ilvl w:val="4"/>
        <w:numId w:val="3"/>
      </w:numPr>
      <w:spacing w:after="240"/>
      <w:outlineLvl w:val="4"/>
    </w:pPr>
    <w:rPr>
      <w:szCs w:val="22"/>
    </w:rPr>
  </w:style>
  <w:style w:type="numbering" w:customStyle="1" w:styleId="HeadingNumbering">
    <w:name w:val="Heading Numbering"/>
    <w:uiPriority w:val="99"/>
    <w:pPr>
      <w:numPr>
        <w:numId w:val="3"/>
      </w:numPr>
    </w:pPr>
  </w:style>
  <w:style w:type="paragraph" w:customStyle="1" w:styleId="NumberLevel1">
    <w:name w:val="Number Level 1"/>
    <w:basedOn w:val="Normal"/>
    <w:uiPriority w:val="10"/>
    <w:qFormat/>
    <w:pPr>
      <w:numPr>
        <w:numId w:val="4"/>
      </w:numPr>
      <w:spacing w:after="240"/>
      <w:outlineLvl w:val="0"/>
    </w:pPr>
    <w:rPr>
      <w:szCs w:val="22"/>
    </w:rPr>
  </w:style>
  <w:style w:type="paragraph" w:customStyle="1" w:styleId="NumberLevel2">
    <w:name w:val="Number Level 2"/>
    <w:basedOn w:val="Normal"/>
    <w:uiPriority w:val="12"/>
    <w:qFormat/>
    <w:pPr>
      <w:numPr>
        <w:ilvl w:val="1"/>
        <w:numId w:val="4"/>
      </w:numPr>
      <w:spacing w:after="240"/>
      <w:outlineLvl w:val="1"/>
    </w:pPr>
    <w:rPr>
      <w:szCs w:val="22"/>
    </w:rPr>
  </w:style>
  <w:style w:type="paragraph" w:customStyle="1" w:styleId="NumberLevel3">
    <w:name w:val="Number Level 3"/>
    <w:basedOn w:val="Normal"/>
    <w:uiPriority w:val="13"/>
    <w:qFormat/>
    <w:pPr>
      <w:numPr>
        <w:ilvl w:val="2"/>
        <w:numId w:val="4"/>
      </w:numPr>
      <w:spacing w:after="240"/>
      <w:outlineLvl w:val="2"/>
    </w:pPr>
    <w:rPr>
      <w:szCs w:val="22"/>
    </w:rPr>
  </w:style>
  <w:style w:type="paragraph" w:customStyle="1" w:styleId="NumberLevel4">
    <w:name w:val="Number Level 4"/>
    <w:basedOn w:val="Normal"/>
    <w:uiPriority w:val="14"/>
    <w:qFormat/>
    <w:pPr>
      <w:numPr>
        <w:ilvl w:val="3"/>
        <w:numId w:val="4"/>
      </w:numPr>
      <w:spacing w:after="240"/>
      <w:outlineLvl w:val="3"/>
    </w:pPr>
    <w:rPr>
      <w:szCs w:val="22"/>
    </w:rPr>
  </w:style>
  <w:style w:type="paragraph" w:customStyle="1" w:styleId="NumberLevel5">
    <w:name w:val="Number Level 5"/>
    <w:basedOn w:val="Normal"/>
    <w:uiPriority w:val="15"/>
    <w:qFormat/>
    <w:pPr>
      <w:numPr>
        <w:ilvl w:val="4"/>
        <w:numId w:val="4"/>
      </w:numPr>
      <w:spacing w:after="240"/>
      <w:outlineLvl w:val="4"/>
    </w:pPr>
    <w:rPr>
      <w:szCs w:val="22"/>
    </w:rPr>
  </w:style>
  <w:style w:type="paragraph" w:styleId="Quote">
    <w:name w:val="Quote"/>
    <w:basedOn w:val="Normal"/>
    <w:next w:val="BodyText"/>
    <w:link w:val="QuoteChar"/>
    <w:uiPriority w:val="7"/>
    <w:qFormat/>
    <w:pPr>
      <w:spacing w:after="240"/>
      <w:ind w:left="1440" w:right="1440"/>
    </w:pPr>
    <w:rPr>
      <w:i/>
      <w:iCs/>
      <w:color w:val="000000"/>
    </w:rPr>
  </w:style>
  <w:style w:type="character" w:customStyle="1" w:styleId="QuoteChar">
    <w:name w:val="Quote Char"/>
    <w:link w:val="Quote"/>
    <w:uiPriority w:val="7"/>
    <w:rPr>
      <w:rFonts w:ascii="Trebuchet MS" w:hAnsi="Trebuchet MS"/>
      <w:i/>
      <w:iCs/>
      <w:color w:val="000000"/>
      <w:szCs w:val="20"/>
      <w:lang w:val="en-GB"/>
    </w:rPr>
  </w:style>
  <w:style w:type="numbering" w:customStyle="1" w:styleId="StandardNumbering">
    <w:name w:val="Standard Numbering"/>
    <w:uiPriority w:val="99"/>
    <w:pPr>
      <w:numPr>
        <w:numId w:val="4"/>
      </w:numPr>
    </w:pPr>
  </w:style>
  <w:style w:type="paragraph" w:styleId="TOCHeading">
    <w:name w:val="TOC Heading"/>
    <w:basedOn w:val="BodyText"/>
    <w:next w:val="BodyText"/>
    <w:uiPriority w:val="69"/>
    <w:qFormat/>
    <w:pPr>
      <w:keepNext/>
    </w:pPr>
    <w:rPr>
      <w:b/>
      <w:bCs/>
      <w:sz w:val="22"/>
      <w:szCs w:val="32"/>
    </w:rPr>
  </w:style>
  <w:style w:type="paragraph" w:styleId="TOC1">
    <w:name w:val="toc 1"/>
    <w:basedOn w:val="Normal"/>
    <w:next w:val="Normal"/>
    <w:autoRedefine/>
    <w:uiPriority w:val="39"/>
    <w:unhideWhenUsed/>
    <w:pPr>
      <w:spacing w:after="100"/>
    </w:pPr>
  </w:style>
  <w:style w:type="character" w:styleId="Hyperlink">
    <w:name w:val="Hyperlink"/>
    <w:uiPriority w:val="99"/>
    <w:unhideWhenUsed/>
    <w:rPr>
      <w:color w:val="0000FF"/>
      <w:u w:val="single"/>
    </w:rPr>
  </w:style>
  <w:style w:type="paragraph" w:customStyle="1" w:styleId="HeadingLevel2asheading">
    <w:name w:val="Heading Level 2 as heading"/>
    <w:basedOn w:val="HeadingLevel2"/>
    <w:next w:val="BodyText1"/>
    <w:uiPriority w:val="9"/>
    <w:qFormat/>
    <w:pPr>
      <w:keepNext/>
    </w:pPr>
    <w:rPr>
      <w:b/>
      <w:sz w:val="22"/>
    </w:rPr>
  </w:style>
  <w:style w:type="paragraph" w:customStyle="1" w:styleId="Sch1styleclause">
    <w:name w:val="Sch  (1style) clause"/>
    <w:basedOn w:val="Normal"/>
    <w:semiHidden/>
    <w:pPr>
      <w:numPr>
        <w:numId w:val="5"/>
      </w:numPr>
      <w:spacing w:before="320" w:line="300" w:lineRule="atLeast"/>
      <w:outlineLvl w:val="0"/>
    </w:pPr>
    <w:rPr>
      <w:rFonts w:ascii="Times New Roman" w:eastAsia="Times New Roman" w:hAnsi="Times New Roman"/>
      <w:b/>
      <w:smallCaps/>
      <w:sz w:val="22"/>
    </w:rPr>
  </w:style>
  <w:style w:type="paragraph" w:customStyle="1" w:styleId="Sch1stylesubclause">
    <w:name w:val="Sch  (1style) sub clause"/>
    <w:basedOn w:val="Normal"/>
    <w:semiHidden/>
    <w:pPr>
      <w:numPr>
        <w:ilvl w:val="1"/>
        <w:numId w:val="5"/>
      </w:numPr>
      <w:spacing w:before="280" w:after="120" w:line="300" w:lineRule="atLeast"/>
      <w:outlineLvl w:val="1"/>
    </w:pPr>
    <w:rPr>
      <w:rFonts w:ascii="Times New Roman" w:eastAsia="Times New Roman" w:hAnsi="Times New Roman"/>
      <w:color w:val="000000"/>
      <w:sz w:val="22"/>
    </w:rPr>
  </w:style>
  <w:style w:type="paragraph" w:customStyle="1" w:styleId="Sch1stylepara">
    <w:name w:val="Sch (1style) para"/>
    <w:basedOn w:val="Normal"/>
    <w:semiHidden/>
    <w:pPr>
      <w:numPr>
        <w:ilvl w:val="2"/>
        <w:numId w:val="5"/>
      </w:numPr>
      <w:spacing w:after="120" w:line="300" w:lineRule="atLeast"/>
    </w:pPr>
    <w:rPr>
      <w:rFonts w:ascii="Times New Roman" w:eastAsia="Times New Roman" w:hAnsi="Times New Roman"/>
      <w:sz w:val="22"/>
    </w:rPr>
  </w:style>
  <w:style w:type="paragraph" w:customStyle="1" w:styleId="Sch1stylesubpara">
    <w:name w:val="Sch (1style) sub para"/>
    <w:basedOn w:val="Heading4"/>
    <w:semiHidden/>
    <w:pPr>
      <w:numPr>
        <w:ilvl w:val="3"/>
        <w:numId w:val="5"/>
      </w:numPr>
      <w:tabs>
        <w:tab w:val="left" w:pos="2261"/>
      </w:tabs>
      <w:spacing w:after="120" w:line="300" w:lineRule="atLeast"/>
    </w:pPr>
    <w:rPr>
      <w:rFonts w:ascii="Times New Roman" w:eastAsia="Times New Roman" w:hAnsi="Times New Roman"/>
      <w:sz w:val="22"/>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rPr>
      <w:rFonts w:ascii="Trebuchet MS" w:hAnsi="Trebuchet MS"/>
      <w:sz w:val="20"/>
      <w:szCs w:val="20"/>
      <w:lang w:val="en-GB"/>
    </w:rPr>
  </w:style>
  <w:style w:type="character" w:styleId="FootnoteReference">
    <w:name w:val="footnote reference"/>
    <w:uiPriority w:val="99"/>
    <w:semiHidden/>
    <w:unhideWhenUsed/>
    <w:rPr>
      <w:vertAlign w:val="superscript"/>
    </w:rPr>
  </w:style>
  <w:style w:type="paragraph" w:styleId="TOC2">
    <w:name w:val="toc 2"/>
    <w:basedOn w:val="Normal"/>
    <w:next w:val="Normal"/>
    <w:autoRedefine/>
    <w:uiPriority w:val="39"/>
    <w:unhideWhenUsed/>
    <w:pPr>
      <w:spacing w:after="100" w:line="276" w:lineRule="auto"/>
      <w:ind w:left="220"/>
      <w:jc w:val="left"/>
    </w:pPr>
    <w:rPr>
      <w:rFonts w:ascii="Calibri" w:eastAsia="Times New Roman" w:hAnsi="Calibri"/>
      <w:sz w:val="22"/>
      <w:szCs w:val="22"/>
      <w:lang w:eastAsia="en-GB"/>
    </w:rPr>
  </w:style>
  <w:style w:type="paragraph" w:styleId="TOC3">
    <w:name w:val="toc 3"/>
    <w:basedOn w:val="Normal"/>
    <w:next w:val="Normal"/>
    <w:autoRedefine/>
    <w:uiPriority w:val="39"/>
    <w:unhideWhenUsed/>
    <w:pPr>
      <w:spacing w:after="100" w:line="276" w:lineRule="auto"/>
      <w:ind w:left="440"/>
      <w:jc w:val="left"/>
    </w:pPr>
    <w:rPr>
      <w:rFonts w:ascii="Calibri" w:eastAsia="Times New Roman" w:hAnsi="Calibri"/>
      <w:sz w:val="22"/>
      <w:szCs w:val="22"/>
      <w:lang w:eastAsia="en-GB"/>
    </w:rPr>
  </w:style>
  <w:style w:type="paragraph" w:styleId="TOC4">
    <w:name w:val="toc 4"/>
    <w:basedOn w:val="Normal"/>
    <w:next w:val="Normal"/>
    <w:autoRedefine/>
    <w:uiPriority w:val="39"/>
    <w:unhideWhenUsed/>
    <w:pPr>
      <w:spacing w:after="100" w:line="276" w:lineRule="auto"/>
      <w:ind w:left="660"/>
      <w:jc w:val="left"/>
    </w:pPr>
    <w:rPr>
      <w:rFonts w:ascii="Calibri" w:eastAsia="Times New Roman" w:hAnsi="Calibri"/>
      <w:sz w:val="22"/>
      <w:szCs w:val="22"/>
      <w:lang w:eastAsia="en-GB"/>
    </w:rPr>
  </w:style>
  <w:style w:type="paragraph" w:styleId="TOC5">
    <w:name w:val="toc 5"/>
    <w:basedOn w:val="Normal"/>
    <w:next w:val="Normal"/>
    <w:autoRedefine/>
    <w:uiPriority w:val="39"/>
    <w:unhideWhenUsed/>
    <w:pPr>
      <w:spacing w:after="100" w:line="276" w:lineRule="auto"/>
      <w:ind w:left="880"/>
      <w:jc w:val="left"/>
    </w:pPr>
    <w:rPr>
      <w:rFonts w:ascii="Calibri" w:eastAsia="Times New Roman" w:hAnsi="Calibri"/>
      <w:sz w:val="22"/>
      <w:szCs w:val="22"/>
      <w:lang w:eastAsia="en-GB"/>
    </w:rPr>
  </w:style>
  <w:style w:type="paragraph" w:styleId="TOC6">
    <w:name w:val="toc 6"/>
    <w:basedOn w:val="Normal"/>
    <w:next w:val="Normal"/>
    <w:autoRedefine/>
    <w:uiPriority w:val="39"/>
    <w:unhideWhenUsed/>
    <w:pPr>
      <w:spacing w:after="100" w:line="276" w:lineRule="auto"/>
      <w:ind w:left="1100"/>
      <w:jc w:val="left"/>
    </w:pPr>
    <w:rPr>
      <w:rFonts w:ascii="Calibri" w:eastAsia="Times New Roman" w:hAnsi="Calibri"/>
      <w:sz w:val="22"/>
      <w:szCs w:val="22"/>
      <w:lang w:eastAsia="en-GB"/>
    </w:rPr>
  </w:style>
  <w:style w:type="paragraph" w:styleId="TOC7">
    <w:name w:val="toc 7"/>
    <w:basedOn w:val="Normal"/>
    <w:next w:val="Normal"/>
    <w:autoRedefine/>
    <w:uiPriority w:val="39"/>
    <w:unhideWhenUsed/>
    <w:pPr>
      <w:spacing w:after="100" w:line="276" w:lineRule="auto"/>
      <w:ind w:left="1320"/>
      <w:jc w:val="left"/>
    </w:pPr>
    <w:rPr>
      <w:rFonts w:ascii="Calibri" w:eastAsia="Times New Roman" w:hAnsi="Calibri"/>
      <w:sz w:val="22"/>
      <w:szCs w:val="22"/>
      <w:lang w:eastAsia="en-GB"/>
    </w:rPr>
  </w:style>
  <w:style w:type="paragraph" w:styleId="TOC8">
    <w:name w:val="toc 8"/>
    <w:basedOn w:val="Normal"/>
    <w:next w:val="Normal"/>
    <w:autoRedefine/>
    <w:uiPriority w:val="39"/>
    <w:unhideWhenUsed/>
    <w:pPr>
      <w:spacing w:after="100" w:line="276" w:lineRule="auto"/>
      <w:ind w:left="1540"/>
      <w:jc w:val="left"/>
    </w:pPr>
    <w:rPr>
      <w:rFonts w:ascii="Calibri" w:eastAsia="Times New Roman" w:hAnsi="Calibri"/>
      <w:sz w:val="22"/>
      <w:szCs w:val="22"/>
      <w:lang w:eastAsia="en-GB"/>
    </w:rPr>
  </w:style>
  <w:style w:type="paragraph" w:styleId="TOC9">
    <w:name w:val="toc 9"/>
    <w:basedOn w:val="Normal"/>
    <w:next w:val="Normal"/>
    <w:autoRedefine/>
    <w:uiPriority w:val="39"/>
    <w:unhideWhenUsed/>
    <w:pPr>
      <w:spacing w:after="100" w:line="276" w:lineRule="auto"/>
      <w:ind w:left="1760"/>
      <w:jc w:val="left"/>
    </w:pPr>
    <w:rPr>
      <w:rFonts w:ascii="Calibri" w:eastAsia="Times New Roman" w:hAnsi="Calibri"/>
      <w:sz w:val="22"/>
      <w:szCs w:val="22"/>
      <w:lang w:eastAsia="en-GB"/>
    </w:rPr>
  </w:style>
  <w:style w:type="paragraph" w:styleId="Revision">
    <w:name w:val="Revision"/>
    <w:hidden/>
    <w:uiPriority w:val="99"/>
    <w:semiHidden/>
    <w:rPr>
      <w:rFonts w:ascii="Trebuchet MS" w:hAnsi="Trebuchet MS"/>
      <w:lang w:eastAsia="en-US"/>
    </w:rPr>
  </w:style>
  <w:style w:type="paragraph" w:customStyle="1" w:styleId="DocID">
    <w:name w:val="DocID"/>
    <w:basedOn w:val="Footer"/>
    <w:next w:val="Footer"/>
    <w:link w:val="DocIDChar"/>
    <w:pPr>
      <w:tabs>
        <w:tab w:val="clear" w:pos="4680"/>
        <w:tab w:val="clear" w:pos="9360"/>
      </w:tabs>
      <w:jc w:val="left"/>
    </w:pPr>
    <w:rPr>
      <w:rFonts w:eastAsia="Times New Roman"/>
      <w:sz w:val="16"/>
      <w:lang w:eastAsia="en-GB"/>
    </w:rPr>
  </w:style>
  <w:style w:type="character" w:customStyle="1" w:styleId="DocIDChar">
    <w:name w:val="DocID Char"/>
    <w:link w:val="DocID"/>
    <w:rPr>
      <w:rFonts w:ascii="Trebuchet MS" w:eastAsia="Times New Roman" w:hAnsi="Trebuchet MS" w:cs="Times New Roman"/>
      <w:b w:val="0"/>
      <w:bCs w:val="0"/>
      <w:sz w:val="16"/>
      <w:szCs w:val="20"/>
      <w:lang w:val="en-GB" w:eastAsia="en-GB"/>
    </w:rPr>
  </w:style>
  <w:style w:type="paragraph" w:customStyle="1" w:styleId="Normal1">
    <w:name w:val="Normal1"/>
    <w:pPr>
      <w:pBdr>
        <w:top w:val="nil"/>
        <w:left w:val="nil"/>
        <w:bottom w:val="nil"/>
        <w:right w:val="nil"/>
        <w:between w:val="nil"/>
      </w:pBdr>
      <w:spacing w:after="200" w:line="276" w:lineRule="auto"/>
    </w:pPr>
    <w:rPr>
      <w:rFonts w:cs="Calibri"/>
      <w:color w:val="000000"/>
      <w:sz w:val="22"/>
      <w:szCs w:val="22"/>
      <w:lang w:eastAsia="en-US"/>
    </w:rPr>
  </w:style>
  <w:style w:type="table" w:customStyle="1" w:styleId="TableGrid0">
    <w:name w:val="TableGrid"/>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794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26">
          <w:marLeft w:val="0"/>
          <w:marRight w:val="0"/>
          <w:marTop w:val="0"/>
          <w:marBottom w:val="0"/>
          <w:divBdr>
            <w:top w:val="none" w:sz="0" w:space="0" w:color="auto"/>
            <w:left w:val="none" w:sz="0" w:space="0" w:color="auto"/>
            <w:bottom w:val="none" w:sz="0" w:space="0" w:color="auto"/>
            <w:right w:val="none" w:sz="0" w:space="0" w:color="auto"/>
          </w:divBdr>
          <w:divsChild>
            <w:div w:id="1238324319">
              <w:marLeft w:val="0"/>
              <w:marRight w:val="0"/>
              <w:marTop w:val="0"/>
              <w:marBottom w:val="0"/>
              <w:divBdr>
                <w:top w:val="none" w:sz="0" w:space="0" w:color="auto"/>
                <w:left w:val="none" w:sz="0" w:space="0" w:color="auto"/>
                <w:bottom w:val="none" w:sz="0" w:space="0" w:color="auto"/>
                <w:right w:val="none" w:sz="0" w:space="0" w:color="auto"/>
              </w:divBdr>
              <w:divsChild>
                <w:div w:id="405423951">
                  <w:marLeft w:val="0"/>
                  <w:marRight w:val="0"/>
                  <w:marTop w:val="0"/>
                  <w:marBottom w:val="0"/>
                  <w:divBdr>
                    <w:top w:val="none" w:sz="0" w:space="0" w:color="auto"/>
                    <w:left w:val="none" w:sz="0" w:space="0" w:color="auto"/>
                    <w:bottom w:val="none" w:sz="0" w:space="0" w:color="auto"/>
                    <w:right w:val="none" w:sz="0" w:space="0" w:color="auto"/>
                  </w:divBdr>
                  <w:divsChild>
                    <w:div w:id="1004093018">
                      <w:marLeft w:val="0"/>
                      <w:marRight w:val="0"/>
                      <w:marTop w:val="0"/>
                      <w:marBottom w:val="0"/>
                      <w:divBdr>
                        <w:top w:val="none" w:sz="0" w:space="0" w:color="auto"/>
                        <w:left w:val="none" w:sz="0" w:space="0" w:color="auto"/>
                        <w:bottom w:val="none" w:sz="0" w:space="0" w:color="auto"/>
                        <w:right w:val="none" w:sz="0" w:space="0" w:color="auto"/>
                      </w:divBdr>
                      <w:divsChild>
                        <w:div w:id="418479288">
                          <w:marLeft w:val="0"/>
                          <w:marRight w:val="0"/>
                          <w:marTop w:val="0"/>
                          <w:marBottom w:val="0"/>
                          <w:divBdr>
                            <w:top w:val="none" w:sz="0" w:space="0" w:color="auto"/>
                            <w:left w:val="none" w:sz="0" w:space="0" w:color="auto"/>
                            <w:bottom w:val="none" w:sz="0" w:space="0" w:color="auto"/>
                            <w:right w:val="none" w:sz="0" w:space="0" w:color="auto"/>
                          </w:divBdr>
                          <w:divsChild>
                            <w:div w:id="1575505496">
                              <w:marLeft w:val="0"/>
                              <w:marRight w:val="0"/>
                              <w:marTop w:val="0"/>
                              <w:marBottom w:val="0"/>
                              <w:divBdr>
                                <w:top w:val="none" w:sz="0" w:space="0" w:color="auto"/>
                                <w:left w:val="none" w:sz="0" w:space="0" w:color="auto"/>
                                <w:bottom w:val="none" w:sz="0" w:space="0" w:color="auto"/>
                                <w:right w:val="none" w:sz="0" w:space="0" w:color="auto"/>
                              </w:divBdr>
                              <w:divsChild>
                                <w:div w:id="1446577044">
                                  <w:marLeft w:val="0"/>
                                  <w:marRight w:val="0"/>
                                  <w:marTop w:val="0"/>
                                  <w:marBottom w:val="0"/>
                                  <w:divBdr>
                                    <w:top w:val="none" w:sz="0" w:space="0" w:color="auto"/>
                                    <w:left w:val="none" w:sz="0" w:space="0" w:color="auto"/>
                                    <w:bottom w:val="none" w:sz="0" w:space="0" w:color="auto"/>
                                    <w:right w:val="none" w:sz="0" w:space="0" w:color="auto"/>
                                  </w:divBdr>
                                  <w:divsChild>
                                    <w:div w:id="579751306">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sChild>
                                            <w:div w:id="1934589287">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150"/>
                                                  <w:marRight w:val="-150"/>
                                                  <w:marTop w:val="0"/>
                                                  <w:marBottom w:val="0"/>
                                                  <w:divBdr>
                                                    <w:top w:val="none" w:sz="0" w:space="0" w:color="auto"/>
                                                    <w:left w:val="none" w:sz="0" w:space="0" w:color="auto"/>
                                                    <w:bottom w:val="none" w:sz="0" w:space="0" w:color="auto"/>
                                                    <w:right w:val="none" w:sz="0" w:space="0" w:color="auto"/>
                                                  </w:divBdr>
                                                  <w:divsChild>
                                                    <w:div w:id="654917416">
                                                      <w:marLeft w:val="0"/>
                                                      <w:marRight w:val="0"/>
                                                      <w:marTop w:val="0"/>
                                                      <w:marBottom w:val="0"/>
                                                      <w:divBdr>
                                                        <w:top w:val="none" w:sz="0" w:space="0" w:color="auto"/>
                                                        <w:left w:val="none" w:sz="0" w:space="0" w:color="auto"/>
                                                        <w:bottom w:val="none" w:sz="0" w:space="0" w:color="auto"/>
                                                        <w:right w:val="none" w:sz="0" w:space="0" w:color="auto"/>
                                                      </w:divBdr>
                                                      <w:divsChild>
                                                        <w:div w:id="264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ico.org.uk/concer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www.gov.uk/contact-dfe" TargetMode="External"/><Relationship Id="rId2" Type="http://schemas.openxmlformats.org/officeDocument/2006/relationships/numbering" Target="numbering.xml"/><Relationship Id="rId16" Type="http://schemas.openxmlformats.org/officeDocument/2006/relationships/hyperlink" Target="https://www.gov.uk/government/publications/national-pupil-database-requests-receiv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gill@mindography.co.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6F55-E10F-48CD-8ECF-FDC92241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BJ House Styles.dotx</Template>
  <TotalTime>0</TotalTime>
  <Pages>10</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Links>
    <vt:vector size="54" baseType="variant">
      <vt:variant>
        <vt:i4>8257557</vt:i4>
      </vt:variant>
      <vt:variant>
        <vt:i4>24</vt:i4>
      </vt:variant>
      <vt:variant>
        <vt:i4>0</vt:i4>
      </vt:variant>
      <vt:variant>
        <vt:i4>5</vt:i4>
      </vt:variant>
      <vt:variant>
        <vt:lpwstr>mailto:gill@mindography.co.uk</vt:lpwstr>
      </vt:variant>
      <vt:variant>
        <vt:lpwstr/>
      </vt:variant>
      <vt:variant>
        <vt:i4>4325401</vt:i4>
      </vt:variant>
      <vt:variant>
        <vt:i4>21</vt:i4>
      </vt:variant>
      <vt:variant>
        <vt:i4>0</vt:i4>
      </vt:variant>
      <vt:variant>
        <vt:i4>5</vt:i4>
      </vt:variant>
      <vt:variant>
        <vt:lpwstr>https://ico.org.uk/concerns/</vt:lpwstr>
      </vt:variant>
      <vt:variant>
        <vt:lpwstr/>
      </vt:variant>
      <vt:variant>
        <vt:i4>8060984</vt:i4>
      </vt:variant>
      <vt:variant>
        <vt:i4>18</vt:i4>
      </vt:variant>
      <vt:variant>
        <vt:i4>0</vt:i4>
      </vt:variant>
      <vt:variant>
        <vt:i4>5</vt:i4>
      </vt:variant>
      <vt:variant>
        <vt:lpwstr>https://www.gov.uk/contact-dfe</vt:lpwstr>
      </vt:variant>
      <vt:variant>
        <vt:lpwstr/>
      </vt:variant>
      <vt:variant>
        <vt:i4>1966091</vt:i4>
      </vt:variant>
      <vt:variant>
        <vt:i4>15</vt:i4>
      </vt:variant>
      <vt:variant>
        <vt:i4>0</vt:i4>
      </vt:variant>
      <vt:variant>
        <vt:i4>5</vt:i4>
      </vt:variant>
      <vt:variant>
        <vt:lpwstr>https://www.gov.uk/government/publications/national-pupil-database-requests-received</vt:lpwstr>
      </vt:variant>
      <vt:variant>
        <vt:lpwstr/>
      </vt:variant>
      <vt:variant>
        <vt:i4>4915267</vt:i4>
      </vt:variant>
      <vt:variant>
        <vt:i4>12</vt:i4>
      </vt:variant>
      <vt:variant>
        <vt:i4>0</vt:i4>
      </vt:variant>
      <vt:variant>
        <vt:i4>5</vt:i4>
      </vt:variant>
      <vt:variant>
        <vt:lpwstr>https://www.gov.uk/data-protection-how-we-collect-and-share-research-data</vt:lpwstr>
      </vt:variant>
      <vt:variant>
        <vt:lpwstr/>
      </vt:variant>
      <vt:variant>
        <vt:i4>1245253</vt:i4>
      </vt:variant>
      <vt:variant>
        <vt:i4>9</vt:i4>
      </vt:variant>
      <vt:variant>
        <vt:i4>0</vt:i4>
      </vt:variant>
      <vt:variant>
        <vt:i4>5</vt:i4>
      </vt:variant>
      <vt:variant>
        <vt:lpwstr>https://www.gov.uk/government/publications/national-pupil-database-user-guide-and-supporting-information</vt:lpwstr>
      </vt:variant>
      <vt:variant>
        <vt:lpwstr/>
      </vt:variant>
      <vt:variant>
        <vt:i4>5832785</vt:i4>
      </vt:variant>
      <vt:variant>
        <vt:i4>6</vt:i4>
      </vt:variant>
      <vt:variant>
        <vt:i4>0</vt:i4>
      </vt:variant>
      <vt:variant>
        <vt:i4>5</vt:i4>
      </vt:variant>
      <vt:variant>
        <vt:lpwstr>https://www.gov.uk/education/data-collection-and-censuses-for-schools</vt:lpwstr>
      </vt:variant>
      <vt:variant>
        <vt:lpwstr/>
      </vt:variant>
      <vt:variant>
        <vt:i4>1245253</vt:i4>
      </vt:variant>
      <vt:variant>
        <vt:i4>3</vt:i4>
      </vt:variant>
      <vt:variant>
        <vt:i4>0</vt:i4>
      </vt:variant>
      <vt:variant>
        <vt:i4>5</vt:i4>
      </vt:variant>
      <vt:variant>
        <vt:lpwstr>https://www.gov.uk/government/publications/national-pupil-database-user-guide-and-supporting-information</vt:lpwstr>
      </vt:variant>
      <vt:variant>
        <vt:lpwstr/>
      </vt:variant>
      <vt:variant>
        <vt:i4>5832785</vt:i4>
      </vt:variant>
      <vt:variant>
        <vt:i4>0</vt:i4>
      </vt:variant>
      <vt:variant>
        <vt:i4>0</vt:i4>
      </vt:variant>
      <vt:variant>
        <vt:i4>5</vt:i4>
      </vt:variant>
      <vt:variant>
        <vt:lpwstr>https://www.gov.uk/education/data-collection-and-censuses-for-schools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2023-12-06T15:09:00Z</dcterms:created>
  <dcterms:modified xsi:type="dcterms:W3CDTF">2023-12-07T10:26:00Z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L:40327221v1</vt:lpwstr>
  </property>
  <property fmtid="{D5CDD505-2E9C-101B-9397-08002B2CF9AE}" pid="3" name="CUS_DocIDString">
    <vt:lpwstr>LEGAL\45752658v1</vt:lpwstr>
  </property>
  <property fmtid="{D5CDD505-2E9C-101B-9397-08002B2CF9AE}" pid="4" name="CUS_DocIDChunk0">
    <vt:lpwstr>LEGAL\45752658v1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