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D4B8" w14:textId="296E4BE2" w:rsidR="00C13321" w:rsidRPr="00C53832" w:rsidRDefault="00A45BB1" w:rsidP="7026FC41">
      <w:pPr>
        <w:rPr>
          <w:sz w:val="24"/>
          <w:szCs w:val="24"/>
        </w:rPr>
      </w:pPr>
      <w:r>
        <w:rPr>
          <w:rFonts w:cstheme="minorHAnsi"/>
          <w:b/>
          <w:bCs/>
          <w:noProof/>
          <w:color w:val="C00000"/>
          <w:sz w:val="56"/>
          <w:szCs w:val="56"/>
        </w:rPr>
        <w:drawing>
          <wp:anchor distT="0" distB="0" distL="114300" distR="114300" simplePos="0" relativeHeight="251659264" behindDoc="1" locked="0" layoutInCell="1" allowOverlap="1" wp14:anchorId="0767805C" wp14:editId="107A0268">
            <wp:simplePos x="0" y="0"/>
            <wp:positionH relativeFrom="page">
              <wp:align>right</wp:align>
            </wp:positionH>
            <wp:positionV relativeFrom="paragraph">
              <wp:posOffset>-447675</wp:posOffset>
            </wp:positionV>
            <wp:extent cx="8026784" cy="10697748"/>
            <wp:effectExtent l="0" t="0" r="0" b="0"/>
            <wp:wrapNone/>
            <wp:docPr id="1635336621" name="Picture 1" descr="A red and white advertis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36621" name="Picture 1" descr="A red and white advertisement&#10;&#10;AI-generated content may b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8026784" cy="10697748"/>
                    </a:xfrm>
                    <a:prstGeom prst="rect">
                      <a:avLst/>
                    </a:prstGeom>
                  </pic:spPr>
                </pic:pic>
              </a:graphicData>
            </a:graphic>
            <wp14:sizeRelH relativeFrom="margin">
              <wp14:pctWidth>0</wp14:pctWidth>
            </wp14:sizeRelH>
            <wp14:sizeRelV relativeFrom="margin">
              <wp14:pctHeight>0</wp14:pctHeight>
            </wp14:sizeRelV>
          </wp:anchor>
        </w:drawing>
      </w:r>
    </w:p>
    <w:p w14:paraId="4590922D" w14:textId="25315CF5" w:rsidR="00C13321" w:rsidRPr="00C53832" w:rsidRDefault="00C13321" w:rsidP="00C13321">
      <w:pPr>
        <w:rPr>
          <w:rFonts w:cstheme="minorHAnsi"/>
          <w:sz w:val="24"/>
        </w:rPr>
      </w:pPr>
    </w:p>
    <w:p w14:paraId="5644A170" w14:textId="197E292E" w:rsidR="00C13321" w:rsidRPr="00C53832" w:rsidRDefault="00C13321" w:rsidP="00C13321">
      <w:pPr>
        <w:rPr>
          <w:rFonts w:cstheme="minorHAnsi"/>
          <w:sz w:val="24"/>
        </w:rPr>
      </w:pPr>
    </w:p>
    <w:p w14:paraId="21F21E68" w14:textId="0EEC90B7" w:rsidR="00C13321" w:rsidRPr="00C53832" w:rsidRDefault="00C13321" w:rsidP="00C13321">
      <w:pPr>
        <w:rPr>
          <w:rFonts w:cstheme="minorHAnsi"/>
          <w:b/>
          <w:bCs/>
          <w:color w:val="C00000"/>
          <w:sz w:val="56"/>
          <w:szCs w:val="56"/>
        </w:rPr>
      </w:pPr>
    </w:p>
    <w:p w14:paraId="111DB467" w14:textId="456567A7" w:rsidR="00C13321" w:rsidRPr="00C53832" w:rsidRDefault="00C13321" w:rsidP="00C13321">
      <w:pPr>
        <w:rPr>
          <w:rFonts w:cstheme="minorHAnsi"/>
          <w:sz w:val="24"/>
        </w:rPr>
      </w:pPr>
    </w:p>
    <w:p w14:paraId="6F4A28F1" w14:textId="3E8B4222" w:rsidR="00807A3F" w:rsidRDefault="00807A3F" w:rsidP="00C13321">
      <w:pPr>
        <w:rPr>
          <w:rFonts w:cstheme="minorHAnsi"/>
          <w:sz w:val="24"/>
        </w:rPr>
      </w:pPr>
      <w:r>
        <w:rPr>
          <w:rFonts w:cstheme="minorHAnsi"/>
          <w:sz w:val="24"/>
        </w:rPr>
        <w:t xml:space="preserve">   </w:t>
      </w:r>
    </w:p>
    <w:p w14:paraId="3B9E8AA4" w14:textId="7DFC0492" w:rsidR="00C13321" w:rsidRPr="00C53832" w:rsidRDefault="00807A3F" w:rsidP="00C13321">
      <w:pPr>
        <w:rPr>
          <w:rFonts w:cstheme="minorHAnsi"/>
          <w:sz w:val="24"/>
        </w:rPr>
      </w:pPr>
      <w:r>
        <w:rPr>
          <w:rFonts w:cstheme="minorHAnsi"/>
          <w:sz w:val="24"/>
        </w:rPr>
        <w:t xml:space="preserve">       </w:t>
      </w:r>
    </w:p>
    <w:p w14:paraId="4C398A66" w14:textId="25898E66" w:rsidR="00C13321" w:rsidRPr="00C53832" w:rsidRDefault="00807A3F" w:rsidP="00C13321">
      <w:pPr>
        <w:rPr>
          <w:rFonts w:cstheme="minorHAnsi"/>
          <w:sz w:val="24"/>
        </w:rPr>
      </w:pPr>
      <w:r>
        <w:rPr>
          <w:rFonts w:cstheme="minorHAnsi"/>
          <w:sz w:val="24"/>
        </w:rPr>
        <w:t xml:space="preserve">    </w:t>
      </w:r>
    </w:p>
    <w:p w14:paraId="567F3635" w14:textId="03DE50C9" w:rsidR="00C13321" w:rsidRPr="00C53832" w:rsidRDefault="00C13321" w:rsidP="00C13321">
      <w:pPr>
        <w:rPr>
          <w:rFonts w:cstheme="minorHAnsi"/>
          <w:sz w:val="24"/>
        </w:rPr>
      </w:pPr>
    </w:p>
    <w:p w14:paraId="694F7035" w14:textId="0C146E28" w:rsidR="00C13321" w:rsidRPr="00C53832" w:rsidRDefault="00C13321" w:rsidP="00C13321">
      <w:pPr>
        <w:rPr>
          <w:rFonts w:cstheme="minorHAnsi"/>
          <w:sz w:val="24"/>
        </w:rPr>
      </w:pPr>
    </w:p>
    <w:p w14:paraId="2790A31B" w14:textId="5E44EE60" w:rsidR="00C13321" w:rsidRPr="00C53832" w:rsidRDefault="00C13321" w:rsidP="00C13321">
      <w:pPr>
        <w:rPr>
          <w:rFonts w:cstheme="minorHAnsi"/>
          <w:sz w:val="24"/>
        </w:rPr>
      </w:pPr>
    </w:p>
    <w:p w14:paraId="72CE1454" w14:textId="37D70066" w:rsidR="00C13321" w:rsidRPr="00C53832" w:rsidRDefault="00C13321" w:rsidP="00C13321">
      <w:pPr>
        <w:rPr>
          <w:rFonts w:cstheme="minorHAnsi"/>
          <w:sz w:val="24"/>
        </w:rPr>
      </w:pPr>
    </w:p>
    <w:p w14:paraId="66EECC54" w14:textId="287DE2A1" w:rsidR="00C13321" w:rsidRPr="00C53832" w:rsidRDefault="00C13321" w:rsidP="00D61CC9">
      <w:pPr>
        <w:tabs>
          <w:tab w:val="left" w:pos="8828"/>
        </w:tabs>
        <w:rPr>
          <w:rFonts w:cstheme="minorHAnsi"/>
          <w:sz w:val="24"/>
        </w:rPr>
      </w:pPr>
    </w:p>
    <w:p w14:paraId="33CE0A7E" w14:textId="006C1096" w:rsidR="00D61CC9" w:rsidRPr="00EE41C4" w:rsidRDefault="00384711" w:rsidP="00384711">
      <w:pPr>
        <w:tabs>
          <w:tab w:val="left" w:pos="9579"/>
        </w:tabs>
        <w:spacing w:after="0"/>
        <w:rPr>
          <w:rFonts w:cstheme="minorHAnsi"/>
          <w:noProof/>
          <w:color w:val="C00000"/>
          <w:sz w:val="24"/>
          <w:szCs w:val="24"/>
        </w:rPr>
      </w:pPr>
      <w:r>
        <w:rPr>
          <w:rFonts w:cstheme="minorHAnsi"/>
          <w:b/>
          <w:bCs/>
          <w:noProof/>
          <w:color w:val="C00000"/>
          <w:sz w:val="56"/>
          <w:szCs w:val="56"/>
        </w:rPr>
        <mc:AlternateContent>
          <mc:Choice Requires="wps">
            <w:drawing>
              <wp:anchor distT="0" distB="0" distL="114300" distR="114300" simplePos="0" relativeHeight="251660288" behindDoc="0" locked="0" layoutInCell="1" allowOverlap="1" wp14:anchorId="3B45150B" wp14:editId="3FF19D07">
                <wp:simplePos x="0" y="0"/>
                <wp:positionH relativeFrom="column">
                  <wp:posOffset>4075043</wp:posOffset>
                </wp:positionH>
                <wp:positionV relativeFrom="paragraph">
                  <wp:posOffset>9635</wp:posOffset>
                </wp:positionV>
                <wp:extent cx="2619375" cy="588397"/>
                <wp:effectExtent l="0" t="0" r="9525" b="2540"/>
                <wp:wrapNone/>
                <wp:docPr id="790241643" name="Text Box 1"/>
                <wp:cNvGraphicFramePr/>
                <a:graphic xmlns:a="http://schemas.openxmlformats.org/drawingml/2006/main">
                  <a:graphicData uri="http://schemas.microsoft.com/office/word/2010/wordprocessingShape">
                    <wps:wsp>
                      <wps:cNvSpPr txBox="1"/>
                      <wps:spPr>
                        <a:xfrm>
                          <a:off x="0" y="0"/>
                          <a:ext cx="2619375" cy="588397"/>
                        </a:xfrm>
                        <a:prstGeom prst="rect">
                          <a:avLst/>
                        </a:prstGeom>
                        <a:solidFill>
                          <a:schemeClr val="lt1"/>
                        </a:solidFill>
                        <a:ln w="6350">
                          <a:noFill/>
                        </a:ln>
                      </wps:spPr>
                      <wps:txbx>
                        <w:txbxContent>
                          <w:p w14:paraId="64C49F35" w14:textId="0194AEDA" w:rsidR="00384711" w:rsidRDefault="00384711" w:rsidP="00384711">
                            <w:pPr>
                              <w:jc w:val="center"/>
                              <w:rPr>
                                <w:sz w:val="32"/>
                                <w:szCs w:val="32"/>
                              </w:rPr>
                            </w:pPr>
                            <w:r w:rsidRPr="00384711">
                              <w:rPr>
                                <w:sz w:val="32"/>
                                <w:szCs w:val="32"/>
                              </w:rPr>
                              <w:t>Receptionist / Administrator</w:t>
                            </w:r>
                            <w:r>
                              <w:rPr>
                                <w:sz w:val="32"/>
                                <w:szCs w:val="32"/>
                              </w:rPr>
                              <w:t xml:space="preserve"> Candidate Information </w:t>
                            </w:r>
                          </w:p>
                          <w:p w14:paraId="0A1ED9CE" w14:textId="7B7FCF0C" w:rsidR="00384711" w:rsidRPr="00384711" w:rsidRDefault="00384711" w:rsidP="0038471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45150B" id="_x0000_t202" coordsize="21600,21600" o:spt="202" path="m,l,21600r21600,l21600,xe">
                <v:stroke joinstyle="miter"/>
                <v:path gradientshapeok="t" o:connecttype="rect"/>
              </v:shapetype>
              <v:shape id="Text Box 1" o:spid="_x0000_s1026" type="#_x0000_t202" style="position:absolute;margin-left:320.85pt;margin-top:.75pt;width:206.25pt;height:46.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" fillcolor="white [3201]" stroked="f" strokeweight=".5pt">
                <v:textbox>
                  <w:txbxContent>
                    <w:p w14:paraId="64C49F35" w14:textId="0194AEDA" w:rsidR="00384711" w:rsidRDefault="00384711" w:rsidP="00384711">
                      <w:pPr>
                        <w:jc w:val="center"/>
                        <w:rPr>
                          <w:sz w:val="32"/>
                          <w:szCs w:val="32"/>
                        </w:rPr>
                      </w:pPr>
                      <w:r w:rsidRPr="00384711">
                        <w:rPr>
                          <w:sz w:val="32"/>
                          <w:szCs w:val="32"/>
                        </w:rPr>
                        <w:t>Receptionist / Administrator</w:t>
                      </w:r>
                      <w:r>
                        <w:rPr>
                          <w:sz w:val="32"/>
                          <w:szCs w:val="32"/>
                        </w:rPr>
                        <w:t xml:space="preserve"> Candidate Information </w:t>
                      </w:r>
                    </w:p>
                    <w:p w14:paraId="0A1ED9CE" w14:textId="7B7FCF0C" w:rsidR="00384711" w:rsidRPr="00384711" w:rsidRDefault="00384711" w:rsidP="00384711">
                      <w:pPr>
                        <w:rPr>
                          <w:sz w:val="32"/>
                          <w:szCs w:val="32"/>
                        </w:rPr>
                      </w:pPr>
                    </w:p>
                  </w:txbxContent>
                </v:textbox>
              </v:shape>
            </w:pict>
          </mc:Fallback>
        </mc:AlternateContent>
      </w:r>
      <w:r w:rsidR="009F39FE">
        <w:rPr>
          <w:rFonts w:cstheme="minorHAnsi"/>
          <w:b/>
          <w:bCs/>
          <w:noProof/>
          <w:color w:val="C00000"/>
          <w:sz w:val="56"/>
          <w:szCs w:val="56"/>
        </w:rPr>
        <w:t xml:space="preserve">                                                      </w:t>
      </w:r>
      <w:r w:rsidR="0010546D">
        <w:rPr>
          <w:rFonts w:cstheme="minorHAnsi"/>
          <w:b/>
          <w:bCs/>
          <w:noProof/>
          <w:color w:val="C00000"/>
          <w:sz w:val="56"/>
          <w:szCs w:val="56"/>
        </w:rPr>
        <w:t xml:space="preserve"> </w:t>
      </w:r>
    </w:p>
    <w:p w14:paraId="42B23AC5" w14:textId="617749B9" w:rsidR="00A45BB1" w:rsidRPr="00275B96" w:rsidRDefault="005720D6" w:rsidP="00275B96">
      <w:pPr>
        <w:rPr>
          <w:rFonts w:ascii="ITC Kabel Std Book" w:hAnsi="ITC Kabel Std Book" w:cs="ITC Kabel Std Book"/>
          <w:b/>
          <w:bCs/>
          <w:color w:val="000000"/>
        </w:rPr>
      </w:pPr>
      <w:r w:rsidRPr="00D61CC9">
        <w:rPr>
          <w:rFonts w:ascii="ITC Kabel Std Book" w:hAnsi="ITC Kabel Std Book" w:cs="ITC Kabel Std Book"/>
        </w:rPr>
        <w:br w:type="page"/>
      </w:r>
      <w:r w:rsidR="00275B96">
        <w:lastRenderedPageBreak/>
        <w:t>W</w:t>
      </w:r>
      <w:r w:rsidR="00A45BB1">
        <w:t xml:space="preserve">elcome to Smithills School </w:t>
      </w:r>
    </w:p>
    <w:p w14:paraId="4A855FB9" w14:textId="2760C997" w:rsidR="00A45BB1" w:rsidRDefault="00A45BB1" w:rsidP="00A45BB1">
      <w:pPr>
        <w:spacing w:line="240" w:lineRule="auto"/>
        <w:rPr>
          <w:rFonts w:cstheme="minorHAnsi"/>
        </w:rPr>
      </w:pPr>
      <w:r>
        <w:t xml:space="preserve">Thank you for expressing an interest in the position of </w:t>
      </w:r>
      <w:r w:rsidR="001023E0">
        <w:t>Receptionist / Administrator</w:t>
      </w:r>
      <w:r w:rsidR="0010546D">
        <w:t>.</w:t>
      </w:r>
      <w:r w:rsidRPr="00510821">
        <w:rPr>
          <w:b/>
          <w:bCs/>
        </w:rPr>
        <w:t xml:space="preserve"> </w:t>
      </w:r>
      <w:r w:rsidRPr="0094510A">
        <w:t>This is</w:t>
      </w:r>
      <w:r>
        <w:t xml:space="preserve"> a wonderful opportunity to join our successful, over-subscribed 11-16 school at an exciting </w:t>
      </w:r>
      <w:r w:rsidRPr="00A87864">
        <w:rPr>
          <w:rFonts w:cstheme="minorHAnsi"/>
        </w:rPr>
        <w:t xml:space="preserve">stage of </w:t>
      </w:r>
      <w:r>
        <w:rPr>
          <w:rFonts w:cstheme="minorHAnsi"/>
        </w:rPr>
        <w:t>our</w:t>
      </w:r>
      <w:r w:rsidRPr="00A87864">
        <w:rPr>
          <w:rFonts w:cstheme="minorHAnsi"/>
        </w:rPr>
        <w:t xml:space="preserve"> journey.</w:t>
      </w:r>
    </w:p>
    <w:p w14:paraId="79B612F9" w14:textId="77777777" w:rsidR="00A45BB1" w:rsidRPr="004756C1" w:rsidRDefault="00A45BB1" w:rsidP="00A45BB1">
      <w:pPr>
        <w:pStyle w:val="NormalWeb"/>
        <w:rPr>
          <w:rFonts w:ascii="Calibri" w:hAnsi="Calibri" w:cs="Calibri"/>
          <w:sz w:val="22"/>
          <w:szCs w:val="22"/>
        </w:rPr>
      </w:pPr>
      <w:r w:rsidRPr="004756C1">
        <w:rPr>
          <w:rFonts w:ascii="Calibri" w:hAnsi="Calibri" w:cs="Calibri"/>
          <w:sz w:val="22"/>
          <w:szCs w:val="22"/>
        </w:rPr>
        <w:t>Smithills School is proud to be part of Bolton Impact Trust, a small, values-driven multi-academy trust comprising:</w:t>
      </w:r>
    </w:p>
    <w:p w14:paraId="5902C155" w14:textId="77777777" w:rsidR="00A45BB1" w:rsidRPr="004756C1" w:rsidRDefault="00A45BB1" w:rsidP="004E0E42">
      <w:pPr>
        <w:pStyle w:val="NormalWeb"/>
        <w:numPr>
          <w:ilvl w:val="0"/>
          <w:numId w:val="4"/>
        </w:numPr>
        <w:rPr>
          <w:rFonts w:ascii="Calibri" w:hAnsi="Calibri" w:cs="Calibri"/>
          <w:sz w:val="22"/>
          <w:szCs w:val="22"/>
        </w:rPr>
      </w:pPr>
      <w:r w:rsidRPr="004756C1">
        <w:rPr>
          <w:rFonts w:ascii="Calibri" w:hAnsi="Calibri" w:cs="Calibri"/>
          <w:sz w:val="22"/>
          <w:szCs w:val="22"/>
        </w:rPr>
        <w:t>Youth Challenge</w:t>
      </w:r>
    </w:p>
    <w:p w14:paraId="59BFC2DA" w14:textId="77777777" w:rsidR="00A45BB1" w:rsidRPr="004756C1" w:rsidRDefault="00A45BB1" w:rsidP="004E0E42">
      <w:pPr>
        <w:pStyle w:val="NormalWeb"/>
        <w:numPr>
          <w:ilvl w:val="0"/>
          <w:numId w:val="4"/>
        </w:numPr>
        <w:rPr>
          <w:rFonts w:ascii="Calibri" w:hAnsi="Calibri" w:cs="Calibri"/>
          <w:sz w:val="22"/>
          <w:szCs w:val="22"/>
        </w:rPr>
      </w:pPr>
      <w:r w:rsidRPr="004756C1">
        <w:rPr>
          <w:rFonts w:ascii="Calibri" w:hAnsi="Calibri" w:cs="Calibri"/>
          <w:sz w:val="22"/>
          <w:szCs w:val="22"/>
        </w:rPr>
        <w:t>Lever Park</w:t>
      </w:r>
    </w:p>
    <w:p w14:paraId="2CA31165" w14:textId="77777777" w:rsidR="00A45BB1" w:rsidRPr="004756C1" w:rsidRDefault="00A45BB1" w:rsidP="004E0E42">
      <w:pPr>
        <w:pStyle w:val="NormalWeb"/>
        <w:numPr>
          <w:ilvl w:val="0"/>
          <w:numId w:val="4"/>
        </w:numPr>
        <w:rPr>
          <w:rFonts w:ascii="Calibri" w:hAnsi="Calibri" w:cs="Calibri"/>
          <w:sz w:val="22"/>
          <w:szCs w:val="22"/>
        </w:rPr>
      </w:pPr>
      <w:r w:rsidRPr="004756C1">
        <w:rPr>
          <w:rFonts w:ascii="Calibri" w:hAnsi="Calibri" w:cs="Calibri"/>
          <w:sz w:val="22"/>
          <w:szCs w:val="22"/>
        </w:rPr>
        <w:t>Forward Centre</w:t>
      </w:r>
    </w:p>
    <w:p w14:paraId="06DF0E43" w14:textId="77777777" w:rsidR="00A45BB1" w:rsidRPr="004756C1" w:rsidRDefault="00A45BB1" w:rsidP="004E0E42">
      <w:pPr>
        <w:pStyle w:val="NormalWeb"/>
        <w:numPr>
          <w:ilvl w:val="0"/>
          <w:numId w:val="4"/>
        </w:numPr>
        <w:rPr>
          <w:rFonts w:ascii="Calibri" w:hAnsi="Calibri" w:cs="Calibri"/>
          <w:sz w:val="22"/>
          <w:szCs w:val="22"/>
        </w:rPr>
      </w:pPr>
      <w:r w:rsidRPr="004756C1">
        <w:rPr>
          <w:rFonts w:ascii="Calibri" w:hAnsi="Calibri" w:cs="Calibri"/>
          <w:sz w:val="22"/>
          <w:szCs w:val="22"/>
        </w:rPr>
        <w:t>Park School</w:t>
      </w:r>
    </w:p>
    <w:p w14:paraId="3632C727" w14:textId="77777777" w:rsidR="00A45BB1" w:rsidRPr="00BC1681" w:rsidRDefault="00A45BB1" w:rsidP="00A45BB1">
      <w:pPr>
        <w:pStyle w:val="NormalWeb"/>
      </w:pPr>
      <w:r w:rsidRPr="004756C1">
        <w:rPr>
          <w:rFonts w:ascii="Calibri" w:hAnsi="Calibri" w:cs="Calibri"/>
          <w:sz w:val="22"/>
          <w:szCs w:val="22"/>
        </w:rPr>
        <w:t>Although each school within the Trust serves a different setting, we share a common vision and a strong set of values. Bolton Impact Trust is committed to pupil-centred, inclusive education and has consistently fostered a culture of collaboration and mutual support that reflects our own eth</w:t>
      </w:r>
      <w:r>
        <w:rPr>
          <w:rFonts w:ascii="Calibri" w:hAnsi="Calibri" w:cs="Calibri"/>
          <w:sz w:val="22"/>
          <w:szCs w:val="22"/>
        </w:rPr>
        <w:t>os.</w:t>
      </w:r>
    </w:p>
    <w:p w14:paraId="550F0074" w14:textId="77777777" w:rsidR="00A45BB1" w:rsidRPr="00A12A79" w:rsidRDefault="00A45BB1" w:rsidP="00A45BB1">
      <w:pPr>
        <w:spacing w:line="240" w:lineRule="auto"/>
        <w:rPr>
          <w:rFonts w:cstheme="minorHAnsi"/>
        </w:rPr>
      </w:pPr>
      <w:r>
        <w:rPr>
          <w:rFonts w:cstheme="minorHAnsi"/>
        </w:rPr>
        <w:t xml:space="preserve">As </w:t>
      </w:r>
      <w:r w:rsidRPr="00A87864">
        <w:rPr>
          <w:rFonts w:cstheme="minorHAnsi"/>
        </w:rPr>
        <w:t xml:space="preserve">Headteacher I am fortunate to work alongside our talented staff, pupils, families and community partners. Our school is a </w:t>
      </w:r>
      <w:r>
        <w:rPr>
          <w:rFonts w:cstheme="minorHAnsi"/>
        </w:rPr>
        <w:t xml:space="preserve">very </w:t>
      </w:r>
      <w:r w:rsidRPr="00A87864">
        <w:rPr>
          <w:rFonts w:cstheme="minorHAnsi"/>
        </w:rPr>
        <w:t xml:space="preserve">special </w:t>
      </w:r>
      <w:r>
        <w:rPr>
          <w:rFonts w:cstheme="minorHAnsi"/>
        </w:rPr>
        <w:t xml:space="preserve">place where we respect individuality, diversity and difference.  Every child who joins us is encouraged to achieve and every adult who joins our team is given the opportunity to contribute. </w:t>
      </w:r>
    </w:p>
    <w:p w14:paraId="3B914173" w14:textId="77777777" w:rsidR="00A45BB1" w:rsidRPr="00267C76" w:rsidRDefault="00A45BB1" w:rsidP="00A45BB1">
      <w:pPr>
        <w:spacing w:line="240" w:lineRule="auto"/>
        <w:rPr>
          <w:rFonts w:cstheme="minorHAnsi"/>
        </w:rPr>
      </w:pPr>
      <w:r>
        <w:rPr>
          <w:rFonts w:cstheme="minorHAnsi"/>
        </w:rPr>
        <w:t xml:space="preserve">Our values of Excellence, Independence and Community are evident in all that we do.  They combine to ensure our vision of ‘Success for All’ is achieved. </w:t>
      </w:r>
    </w:p>
    <w:p w14:paraId="4E88B46A" w14:textId="77777777" w:rsidR="00A45BB1" w:rsidRPr="006D5CF4" w:rsidRDefault="00A45BB1" w:rsidP="00A45BB1">
      <w:pPr>
        <w:pStyle w:val="NormalWeb"/>
        <w:rPr>
          <w:rFonts w:asciiTheme="minorHAnsi" w:hAnsiTheme="minorHAnsi" w:cstheme="minorHAnsi"/>
          <w:sz w:val="22"/>
          <w:szCs w:val="22"/>
        </w:rPr>
      </w:pPr>
      <w:r w:rsidRPr="006D5CF4">
        <w:rPr>
          <w:rFonts w:asciiTheme="minorHAnsi" w:hAnsiTheme="minorHAnsi" w:cstheme="minorHAnsi"/>
          <w:sz w:val="22"/>
          <w:szCs w:val="22"/>
        </w:rPr>
        <w:t xml:space="preserve">In September 2023, just two weeks into my headship, the school was rated as </w:t>
      </w:r>
      <w:r>
        <w:rPr>
          <w:rFonts w:asciiTheme="minorHAnsi" w:hAnsiTheme="minorHAnsi" w:cstheme="minorHAnsi"/>
          <w:sz w:val="22"/>
          <w:szCs w:val="22"/>
        </w:rPr>
        <w:t>‘</w:t>
      </w:r>
      <w:r w:rsidRPr="006D5CF4">
        <w:rPr>
          <w:rFonts w:asciiTheme="minorHAnsi" w:hAnsiTheme="minorHAnsi" w:cstheme="minorHAnsi"/>
          <w:sz w:val="22"/>
          <w:szCs w:val="22"/>
        </w:rPr>
        <w:t>Requires Improvement</w:t>
      </w:r>
      <w:r>
        <w:rPr>
          <w:rFonts w:asciiTheme="minorHAnsi" w:hAnsiTheme="minorHAnsi" w:cstheme="minorHAnsi"/>
          <w:sz w:val="22"/>
          <w:szCs w:val="22"/>
        </w:rPr>
        <w:t>’</w:t>
      </w:r>
      <w:r w:rsidRPr="006D5CF4">
        <w:rPr>
          <w:rFonts w:asciiTheme="minorHAnsi" w:hAnsiTheme="minorHAnsi" w:cstheme="minorHAnsi"/>
          <w:sz w:val="22"/>
          <w:szCs w:val="22"/>
        </w:rPr>
        <w:t xml:space="preserve"> in both Quality of Education and Leadership and Management but was judged as </w:t>
      </w:r>
      <w:r>
        <w:rPr>
          <w:rFonts w:asciiTheme="minorHAnsi" w:hAnsiTheme="minorHAnsi" w:cstheme="minorHAnsi"/>
          <w:sz w:val="22"/>
          <w:szCs w:val="22"/>
        </w:rPr>
        <w:t>‘</w:t>
      </w:r>
      <w:r w:rsidRPr="006D5CF4">
        <w:rPr>
          <w:rFonts w:asciiTheme="minorHAnsi" w:hAnsiTheme="minorHAnsi" w:cstheme="minorHAnsi"/>
          <w:sz w:val="22"/>
          <w:szCs w:val="22"/>
        </w:rPr>
        <w:t>Good</w:t>
      </w:r>
      <w:r>
        <w:rPr>
          <w:rFonts w:asciiTheme="minorHAnsi" w:hAnsiTheme="minorHAnsi" w:cstheme="minorHAnsi"/>
          <w:sz w:val="22"/>
          <w:szCs w:val="22"/>
        </w:rPr>
        <w:t>’</w:t>
      </w:r>
      <w:r w:rsidRPr="006D5CF4">
        <w:rPr>
          <w:rFonts w:asciiTheme="minorHAnsi" w:hAnsiTheme="minorHAnsi" w:cstheme="minorHAnsi"/>
          <w:sz w:val="22"/>
          <w:szCs w:val="22"/>
        </w:rPr>
        <w:t xml:space="preserve"> for Personal Development, and Behaviour and Attitudes. Ofsted acknowledged that </w:t>
      </w:r>
      <w:r>
        <w:rPr>
          <w:rFonts w:asciiTheme="minorHAnsi" w:hAnsiTheme="minorHAnsi" w:cstheme="minorHAnsi"/>
          <w:sz w:val="22"/>
          <w:szCs w:val="22"/>
        </w:rPr>
        <w:t>‘</w:t>
      </w:r>
      <w:r w:rsidRPr="006D5CF4">
        <w:rPr>
          <w:rFonts w:asciiTheme="minorHAnsi" w:hAnsiTheme="minorHAnsi" w:cstheme="minorHAnsi"/>
          <w:sz w:val="22"/>
          <w:szCs w:val="22"/>
        </w:rPr>
        <w:t>pupils are warmly welcomed and quickly settle into school life,</w:t>
      </w:r>
      <w:r>
        <w:rPr>
          <w:rFonts w:asciiTheme="minorHAnsi" w:hAnsiTheme="minorHAnsi" w:cstheme="minorHAnsi"/>
          <w:sz w:val="22"/>
          <w:szCs w:val="22"/>
        </w:rPr>
        <w:t>’</w:t>
      </w:r>
      <w:r w:rsidRPr="006D5CF4">
        <w:rPr>
          <w:rFonts w:asciiTheme="minorHAnsi" w:hAnsiTheme="minorHAnsi" w:cstheme="minorHAnsi"/>
          <w:sz w:val="22"/>
          <w:szCs w:val="22"/>
        </w:rPr>
        <w:t xml:space="preserve"> praised our </w:t>
      </w:r>
      <w:r>
        <w:rPr>
          <w:rFonts w:asciiTheme="minorHAnsi" w:hAnsiTheme="minorHAnsi" w:cstheme="minorHAnsi"/>
          <w:sz w:val="22"/>
          <w:szCs w:val="22"/>
        </w:rPr>
        <w:t>‘</w:t>
      </w:r>
      <w:r w:rsidRPr="006D5CF4">
        <w:rPr>
          <w:rFonts w:asciiTheme="minorHAnsi" w:hAnsiTheme="minorHAnsi" w:cstheme="minorHAnsi"/>
          <w:sz w:val="22"/>
          <w:szCs w:val="22"/>
        </w:rPr>
        <w:t>high aspirations for pupils’ achievement,</w:t>
      </w:r>
      <w:r>
        <w:rPr>
          <w:rFonts w:asciiTheme="minorHAnsi" w:hAnsiTheme="minorHAnsi" w:cstheme="minorHAnsi"/>
          <w:sz w:val="22"/>
          <w:szCs w:val="22"/>
        </w:rPr>
        <w:t>’</w:t>
      </w:r>
      <w:r w:rsidRPr="006D5CF4">
        <w:rPr>
          <w:rFonts w:asciiTheme="minorHAnsi" w:hAnsiTheme="minorHAnsi" w:cstheme="minorHAnsi"/>
          <w:sz w:val="22"/>
          <w:szCs w:val="22"/>
        </w:rPr>
        <w:t xml:space="preserve"> and highlighted that </w:t>
      </w:r>
      <w:r>
        <w:rPr>
          <w:rFonts w:asciiTheme="minorHAnsi" w:hAnsiTheme="minorHAnsi" w:cstheme="minorHAnsi"/>
          <w:sz w:val="22"/>
          <w:szCs w:val="22"/>
        </w:rPr>
        <w:t>‘</w:t>
      </w:r>
      <w:r w:rsidRPr="006D5CF4">
        <w:rPr>
          <w:rFonts w:asciiTheme="minorHAnsi" w:hAnsiTheme="minorHAnsi" w:cstheme="minorHAnsi"/>
          <w:sz w:val="22"/>
          <w:szCs w:val="22"/>
        </w:rPr>
        <w:t>staff feel happy and proud to work</w:t>
      </w:r>
      <w:r>
        <w:rPr>
          <w:rFonts w:asciiTheme="minorHAnsi" w:hAnsiTheme="minorHAnsi" w:cstheme="minorHAnsi"/>
          <w:sz w:val="22"/>
          <w:szCs w:val="22"/>
        </w:rPr>
        <w:t>’</w:t>
      </w:r>
      <w:r w:rsidRPr="006D5CF4">
        <w:rPr>
          <w:rFonts w:asciiTheme="minorHAnsi" w:hAnsiTheme="minorHAnsi" w:cstheme="minorHAnsi"/>
          <w:sz w:val="22"/>
          <w:szCs w:val="22"/>
        </w:rPr>
        <w:t xml:space="preserve"> at the school. They affirmed that we are heading in the right direction with the changes we are making, noting that more time is needed to fully implement and embed these improvements.</w:t>
      </w:r>
      <w:r>
        <w:rPr>
          <w:rFonts w:asciiTheme="minorHAnsi" w:hAnsiTheme="minorHAnsi" w:cstheme="minorHAnsi"/>
          <w:sz w:val="22"/>
          <w:szCs w:val="22"/>
        </w:rPr>
        <w:t xml:space="preserve"> </w:t>
      </w:r>
    </w:p>
    <w:p w14:paraId="6D7E25F7" w14:textId="77777777" w:rsidR="00A45BB1" w:rsidRPr="000E4F9A" w:rsidRDefault="00A45BB1" w:rsidP="00A45BB1">
      <w:pPr>
        <w:pStyle w:val="NormalWeb"/>
        <w:rPr>
          <w:rFonts w:asciiTheme="minorHAnsi" w:hAnsiTheme="minorHAnsi" w:cstheme="minorHAnsi"/>
          <w:sz w:val="22"/>
          <w:szCs w:val="22"/>
        </w:rPr>
      </w:pPr>
      <w:r w:rsidRPr="000E4F9A">
        <w:rPr>
          <w:rFonts w:asciiTheme="minorHAnsi" w:hAnsiTheme="minorHAnsi" w:cstheme="minorHAnsi"/>
          <w:sz w:val="22"/>
          <w:szCs w:val="22"/>
        </w:rPr>
        <w:t>Since then, we have had a very positive monitoring visit, leaving us with only one Area for Improvement (AFI). Ofsted's feedback included that across curriculum areas, subject leaders have clearly identified the essential knowledge pupils must learn and the order in which it should be taught. Additionally, disadvantaged pupils and those with special educational needs and/or disabilities (SEND) are benefitting significantly from these efforts.</w:t>
      </w:r>
    </w:p>
    <w:p w14:paraId="1B835E4F" w14:textId="77777777" w:rsidR="00A45BB1" w:rsidRPr="009E0EF7" w:rsidRDefault="00A45BB1" w:rsidP="00A45BB1">
      <w:pPr>
        <w:autoSpaceDE w:val="0"/>
        <w:autoSpaceDN w:val="0"/>
        <w:adjustRightInd w:val="0"/>
        <w:spacing w:after="0" w:line="240" w:lineRule="auto"/>
        <w:rPr>
          <w:rFonts w:cstheme="minorHAnsi"/>
          <w:color w:val="FF0000"/>
        </w:rPr>
      </w:pPr>
      <w:r w:rsidRPr="00A87864">
        <w:rPr>
          <w:rFonts w:cstheme="minorHAnsi"/>
        </w:rPr>
        <w:t xml:space="preserve">Our pupils are at the heart of everything we do. </w:t>
      </w:r>
      <w:r>
        <w:rPr>
          <w:rFonts w:cstheme="minorHAnsi"/>
        </w:rPr>
        <w:t xml:space="preserve">We </w:t>
      </w:r>
      <w:r w:rsidRPr="00A87864">
        <w:rPr>
          <w:rFonts w:cstheme="minorHAnsi"/>
        </w:rPr>
        <w:t>are committed to developing and nurturing every child, providing the very best standards of education</w:t>
      </w:r>
      <w:r>
        <w:rPr>
          <w:rFonts w:cstheme="minorHAnsi"/>
        </w:rPr>
        <w:t xml:space="preserve"> through a strong, knowledge rich curriculum, which is built around our expectations that all pupils will develop their depth of understanding across a wide range of subjects, </w:t>
      </w:r>
      <w:r w:rsidRPr="004502C5">
        <w:rPr>
          <w:rFonts w:cstheme="minorHAnsi"/>
        </w:rPr>
        <w:t xml:space="preserve">securing an ambitious education for all. We also offer our pupils a wealth of cultural experiences, broadening horizons and developing self-esteem which provides them with the skills </w:t>
      </w:r>
      <w:r>
        <w:rPr>
          <w:rFonts w:cstheme="minorHAnsi"/>
        </w:rPr>
        <w:t xml:space="preserve">to </w:t>
      </w:r>
      <w:r w:rsidRPr="004502C5">
        <w:rPr>
          <w:rFonts w:cstheme="minorHAnsi"/>
        </w:rPr>
        <w:t xml:space="preserve">make positive contributions </w:t>
      </w:r>
      <w:r>
        <w:rPr>
          <w:rFonts w:cstheme="minorHAnsi"/>
        </w:rPr>
        <w:t xml:space="preserve">to society, now and in the future. </w:t>
      </w:r>
    </w:p>
    <w:p w14:paraId="19C5ADA1" w14:textId="77777777" w:rsidR="00A45BB1" w:rsidRDefault="00A45BB1" w:rsidP="00A45BB1">
      <w:pPr>
        <w:autoSpaceDE w:val="0"/>
        <w:autoSpaceDN w:val="0"/>
        <w:adjustRightInd w:val="0"/>
        <w:spacing w:after="0" w:line="240" w:lineRule="auto"/>
        <w:rPr>
          <w:rFonts w:cstheme="minorHAnsi"/>
          <w:color w:val="FF0000"/>
        </w:rPr>
      </w:pPr>
    </w:p>
    <w:p w14:paraId="4BF08CC9" w14:textId="2C68CA6E" w:rsidR="00A45BB1" w:rsidRDefault="00A45BB1" w:rsidP="00275B96">
      <w:pPr>
        <w:autoSpaceDE w:val="0"/>
        <w:autoSpaceDN w:val="0"/>
        <w:adjustRightInd w:val="0"/>
        <w:spacing w:after="0" w:line="240" w:lineRule="auto"/>
        <w:rPr>
          <w:rFonts w:cstheme="minorHAnsi"/>
        </w:rPr>
      </w:pPr>
      <w:r>
        <w:rPr>
          <w:rFonts w:cstheme="minorHAnsi"/>
        </w:rPr>
        <w:t xml:space="preserve">We are committed to the continued professional development of all our colleagues and take our responsibility to develop leaders of the future seriously.  We are equally committed to staff wellbeing: we provide a package of support to help all colleagues achieve a happy work life balance and we have a thriving wellbeing group that initiates real change in school. </w:t>
      </w:r>
    </w:p>
    <w:p w14:paraId="05FFB446" w14:textId="77777777" w:rsidR="00275B96" w:rsidRDefault="00275B96" w:rsidP="00275B96">
      <w:pPr>
        <w:autoSpaceDE w:val="0"/>
        <w:autoSpaceDN w:val="0"/>
        <w:adjustRightInd w:val="0"/>
        <w:spacing w:after="0" w:line="240" w:lineRule="auto"/>
        <w:rPr>
          <w:rFonts w:cstheme="minorHAnsi"/>
        </w:rPr>
      </w:pPr>
    </w:p>
    <w:p w14:paraId="6655E378" w14:textId="77777777" w:rsidR="00A45BB1" w:rsidRDefault="00A45BB1" w:rsidP="00A45BB1">
      <w:pPr>
        <w:spacing w:after="0" w:line="240" w:lineRule="auto"/>
      </w:pPr>
      <w:r>
        <w:lastRenderedPageBreak/>
        <w:t>If you are a dynamic, motivated, conscientious professional who has a passion for working with children and young people and you feel you have the skills and personal attributes to work as part of an innovative, energetic and ambitious team, we would love to hear from you.</w:t>
      </w:r>
    </w:p>
    <w:p w14:paraId="759A5F52" w14:textId="77777777" w:rsidR="00063D2A" w:rsidRDefault="00063D2A" w:rsidP="357EE3EC">
      <w:pPr>
        <w:spacing w:line="240" w:lineRule="auto"/>
        <w:rPr>
          <w:b/>
          <w:bCs/>
        </w:rPr>
      </w:pPr>
    </w:p>
    <w:p w14:paraId="43B04C86" w14:textId="77777777" w:rsidR="00F559D6" w:rsidRDefault="00F559D6" w:rsidP="357EE3EC">
      <w:pPr>
        <w:spacing w:line="240" w:lineRule="auto"/>
        <w:rPr>
          <w:b/>
          <w:bCs/>
        </w:rPr>
      </w:pPr>
    </w:p>
    <w:p w14:paraId="5C31F3A2" w14:textId="77777777" w:rsidR="00F559D6" w:rsidRDefault="00F559D6" w:rsidP="357EE3EC">
      <w:pPr>
        <w:spacing w:line="240" w:lineRule="auto"/>
        <w:rPr>
          <w:b/>
          <w:bCs/>
        </w:rPr>
      </w:pPr>
    </w:p>
    <w:p w14:paraId="0B619EB5" w14:textId="77777777" w:rsidR="00F559D6" w:rsidRDefault="00F559D6" w:rsidP="357EE3EC">
      <w:pPr>
        <w:spacing w:line="240" w:lineRule="auto"/>
        <w:rPr>
          <w:b/>
          <w:bCs/>
        </w:rPr>
      </w:pPr>
    </w:p>
    <w:p w14:paraId="47B6E0C0" w14:textId="77777777" w:rsidR="00F559D6" w:rsidRDefault="00F559D6" w:rsidP="357EE3EC">
      <w:pPr>
        <w:spacing w:line="240" w:lineRule="auto"/>
        <w:rPr>
          <w:b/>
          <w:bCs/>
        </w:rPr>
      </w:pPr>
    </w:p>
    <w:p w14:paraId="168A8FC9" w14:textId="77777777" w:rsidR="00F559D6" w:rsidRDefault="00F559D6" w:rsidP="357EE3EC">
      <w:pPr>
        <w:spacing w:line="240" w:lineRule="auto"/>
        <w:rPr>
          <w:b/>
          <w:bCs/>
        </w:rPr>
      </w:pPr>
    </w:p>
    <w:p w14:paraId="03099864" w14:textId="77777777" w:rsidR="00F559D6" w:rsidRDefault="00F559D6" w:rsidP="357EE3EC">
      <w:pPr>
        <w:spacing w:line="240" w:lineRule="auto"/>
        <w:rPr>
          <w:b/>
          <w:bCs/>
        </w:rPr>
      </w:pPr>
    </w:p>
    <w:p w14:paraId="717E69CA" w14:textId="77777777" w:rsidR="00F559D6" w:rsidRDefault="00F559D6" w:rsidP="357EE3EC">
      <w:pPr>
        <w:spacing w:line="240" w:lineRule="auto"/>
        <w:rPr>
          <w:b/>
          <w:bCs/>
        </w:rPr>
      </w:pPr>
    </w:p>
    <w:p w14:paraId="2C2116C7" w14:textId="77777777" w:rsidR="00F559D6" w:rsidRDefault="00F559D6" w:rsidP="357EE3EC">
      <w:pPr>
        <w:spacing w:line="240" w:lineRule="auto"/>
        <w:rPr>
          <w:b/>
          <w:bCs/>
        </w:rPr>
      </w:pPr>
    </w:p>
    <w:p w14:paraId="48113D0A" w14:textId="77777777" w:rsidR="00F559D6" w:rsidRDefault="00F559D6" w:rsidP="357EE3EC">
      <w:pPr>
        <w:spacing w:line="240" w:lineRule="auto"/>
        <w:rPr>
          <w:b/>
          <w:bCs/>
        </w:rPr>
      </w:pPr>
    </w:p>
    <w:p w14:paraId="6165616A" w14:textId="77777777" w:rsidR="00F559D6" w:rsidRDefault="00F559D6" w:rsidP="357EE3EC">
      <w:pPr>
        <w:spacing w:line="240" w:lineRule="auto"/>
        <w:rPr>
          <w:b/>
          <w:bCs/>
        </w:rPr>
      </w:pPr>
    </w:p>
    <w:p w14:paraId="6B1860F0" w14:textId="77777777" w:rsidR="00F559D6" w:rsidRDefault="00F559D6" w:rsidP="357EE3EC">
      <w:pPr>
        <w:spacing w:line="240" w:lineRule="auto"/>
        <w:rPr>
          <w:b/>
          <w:bCs/>
        </w:rPr>
      </w:pPr>
    </w:p>
    <w:p w14:paraId="73B89E7C" w14:textId="77777777" w:rsidR="00F559D6" w:rsidRDefault="00F559D6" w:rsidP="357EE3EC">
      <w:pPr>
        <w:spacing w:line="240" w:lineRule="auto"/>
        <w:rPr>
          <w:b/>
          <w:bCs/>
        </w:rPr>
      </w:pPr>
    </w:p>
    <w:p w14:paraId="30B7B307" w14:textId="77777777" w:rsidR="00F559D6" w:rsidRDefault="00F559D6" w:rsidP="357EE3EC">
      <w:pPr>
        <w:spacing w:line="240" w:lineRule="auto"/>
        <w:rPr>
          <w:b/>
          <w:bCs/>
        </w:rPr>
      </w:pPr>
    </w:p>
    <w:p w14:paraId="6C9D2F89" w14:textId="77777777" w:rsidR="00F559D6" w:rsidRDefault="00F559D6" w:rsidP="357EE3EC">
      <w:pPr>
        <w:spacing w:line="240" w:lineRule="auto"/>
        <w:rPr>
          <w:b/>
          <w:bCs/>
        </w:rPr>
      </w:pPr>
    </w:p>
    <w:p w14:paraId="54F16F58" w14:textId="77777777" w:rsidR="00F559D6" w:rsidRDefault="00F559D6" w:rsidP="357EE3EC">
      <w:pPr>
        <w:spacing w:line="240" w:lineRule="auto"/>
        <w:rPr>
          <w:b/>
          <w:bCs/>
        </w:rPr>
      </w:pPr>
    </w:p>
    <w:p w14:paraId="128E61F8" w14:textId="77777777" w:rsidR="00F559D6" w:rsidRDefault="00F559D6" w:rsidP="357EE3EC">
      <w:pPr>
        <w:spacing w:line="240" w:lineRule="auto"/>
        <w:rPr>
          <w:b/>
          <w:bCs/>
        </w:rPr>
      </w:pPr>
    </w:p>
    <w:p w14:paraId="72D0F50F" w14:textId="77777777" w:rsidR="00F559D6" w:rsidRDefault="00F559D6" w:rsidP="357EE3EC">
      <w:pPr>
        <w:spacing w:line="240" w:lineRule="auto"/>
        <w:rPr>
          <w:b/>
          <w:bCs/>
        </w:rPr>
      </w:pPr>
    </w:p>
    <w:p w14:paraId="68EF98EE" w14:textId="77777777" w:rsidR="00F559D6" w:rsidRDefault="00F559D6" w:rsidP="357EE3EC">
      <w:pPr>
        <w:spacing w:line="240" w:lineRule="auto"/>
        <w:rPr>
          <w:b/>
          <w:bCs/>
        </w:rPr>
      </w:pPr>
    </w:p>
    <w:p w14:paraId="62191FF1" w14:textId="77777777" w:rsidR="00F559D6" w:rsidRDefault="00F559D6" w:rsidP="357EE3EC">
      <w:pPr>
        <w:spacing w:line="240" w:lineRule="auto"/>
        <w:rPr>
          <w:b/>
          <w:bCs/>
        </w:rPr>
      </w:pPr>
    </w:p>
    <w:p w14:paraId="733A3F5A" w14:textId="77777777" w:rsidR="00F559D6" w:rsidRDefault="00F559D6" w:rsidP="357EE3EC">
      <w:pPr>
        <w:spacing w:line="240" w:lineRule="auto"/>
        <w:rPr>
          <w:b/>
          <w:bCs/>
        </w:rPr>
      </w:pPr>
    </w:p>
    <w:p w14:paraId="594FF083" w14:textId="77777777" w:rsidR="00F559D6" w:rsidRDefault="00F559D6" w:rsidP="357EE3EC">
      <w:pPr>
        <w:spacing w:line="240" w:lineRule="auto"/>
        <w:rPr>
          <w:b/>
          <w:bCs/>
        </w:rPr>
      </w:pPr>
    </w:p>
    <w:p w14:paraId="7D8C7C34" w14:textId="77777777" w:rsidR="00F559D6" w:rsidRDefault="00F559D6" w:rsidP="357EE3EC">
      <w:pPr>
        <w:spacing w:line="240" w:lineRule="auto"/>
        <w:rPr>
          <w:b/>
          <w:bCs/>
        </w:rPr>
      </w:pPr>
    </w:p>
    <w:p w14:paraId="58992E72" w14:textId="77777777" w:rsidR="00F559D6" w:rsidRDefault="00F559D6" w:rsidP="357EE3EC">
      <w:pPr>
        <w:spacing w:line="240" w:lineRule="auto"/>
        <w:rPr>
          <w:b/>
          <w:bCs/>
        </w:rPr>
      </w:pPr>
    </w:p>
    <w:p w14:paraId="5FF35D0D" w14:textId="77777777" w:rsidR="00F559D6" w:rsidRDefault="00F559D6" w:rsidP="357EE3EC">
      <w:pPr>
        <w:spacing w:line="240" w:lineRule="auto"/>
        <w:rPr>
          <w:b/>
          <w:bCs/>
        </w:rPr>
      </w:pPr>
    </w:p>
    <w:p w14:paraId="084512F1" w14:textId="77777777" w:rsidR="00F559D6" w:rsidRDefault="00F559D6" w:rsidP="357EE3EC">
      <w:pPr>
        <w:spacing w:line="240" w:lineRule="auto"/>
        <w:rPr>
          <w:b/>
          <w:bCs/>
        </w:rPr>
      </w:pPr>
    </w:p>
    <w:p w14:paraId="714A954C" w14:textId="77777777" w:rsidR="00F559D6" w:rsidRDefault="00F559D6" w:rsidP="357EE3EC">
      <w:pPr>
        <w:spacing w:line="240" w:lineRule="auto"/>
        <w:rPr>
          <w:b/>
          <w:bCs/>
        </w:rPr>
      </w:pPr>
    </w:p>
    <w:p w14:paraId="48CE234F" w14:textId="5B83FB3F" w:rsidR="0099347E" w:rsidRPr="00614A18" w:rsidRDefault="0099347E" w:rsidP="357EE3EC">
      <w:pPr>
        <w:spacing w:line="240" w:lineRule="auto"/>
        <w:rPr>
          <w:b/>
          <w:bCs/>
        </w:rPr>
      </w:pPr>
      <w:r w:rsidRPr="357EE3EC">
        <w:rPr>
          <w:b/>
          <w:bCs/>
        </w:rPr>
        <w:lastRenderedPageBreak/>
        <w:t>Why work at Smithills?</w:t>
      </w:r>
    </w:p>
    <w:p w14:paraId="272D770D" w14:textId="72772859" w:rsidR="0099347E" w:rsidRDefault="0099347E" w:rsidP="00614A18">
      <w:pPr>
        <w:spacing w:line="240" w:lineRule="auto"/>
        <w:rPr>
          <w:rFonts w:cstheme="minorHAnsi"/>
        </w:rPr>
      </w:pPr>
      <w:r w:rsidRPr="00614A18">
        <w:rPr>
          <w:rFonts w:cstheme="minorHAnsi"/>
        </w:rPr>
        <w:t>As a team, we value every member of staff – from the site team to middle leaders, from teachers to SLT, from canteen staff to teaching assistants, from pastoral staff to IT support. We know that every person on our staff is crucial to the strategic development and the operational work of our school. As such, we promote well-being and prioritise manageable workloads in the following ways:</w:t>
      </w:r>
    </w:p>
    <w:p w14:paraId="616E65C7"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SLT are supportive and highly visible around our site</w:t>
      </w:r>
    </w:p>
    <w:p w14:paraId="634369B8"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Teachers have their own classrooms</w:t>
      </w:r>
    </w:p>
    <w:p w14:paraId="2C3B9D4C" w14:textId="77777777" w:rsid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We are committed to the Education Staff Wellbeing Charter</w:t>
      </w:r>
    </w:p>
    <w:p w14:paraId="060E4434"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 xml:space="preserve">Staff wellbeing is </w:t>
      </w:r>
      <w:proofErr w:type="spellStart"/>
      <w:r>
        <w:rPr>
          <w:rFonts w:asciiTheme="minorHAnsi" w:hAnsiTheme="minorHAnsi" w:cstheme="minorHAnsi"/>
          <w:sz w:val="22"/>
          <w:szCs w:val="22"/>
        </w:rPr>
        <w:t>prioritised</w:t>
      </w:r>
      <w:proofErr w:type="spellEnd"/>
      <w:r>
        <w:rPr>
          <w:rFonts w:asciiTheme="minorHAnsi" w:hAnsiTheme="minorHAnsi" w:cstheme="minorHAnsi"/>
          <w:sz w:val="22"/>
          <w:szCs w:val="22"/>
        </w:rPr>
        <w:t xml:space="preserve"> with free access to our swimming pool, gym, ‘Friday football’ and all sports </w:t>
      </w:r>
      <w:proofErr w:type="spellStart"/>
      <w:r>
        <w:rPr>
          <w:rFonts w:asciiTheme="minorHAnsi" w:hAnsiTheme="minorHAnsi" w:cstheme="minorHAnsi"/>
          <w:sz w:val="22"/>
          <w:szCs w:val="22"/>
        </w:rPr>
        <w:t>centre</w:t>
      </w:r>
      <w:proofErr w:type="spellEnd"/>
      <w:r>
        <w:rPr>
          <w:rFonts w:asciiTheme="minorHAnsi" w:hAnsiTheme="minorHAnsi" w:cstheme="minorHAnsi"/>
          <w:sz w:val="22"/>
          <w:szCs w:val="22"/>
        </w:rPr>
        <w:t xml:space="preserve"> activities during the week and at weekend </w:t>
      </w:r>
    </w:p>
    <w:p w14:paraId="6C5B3F54"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The Staff Wellbeing Team includes broad representation from teaching and associate staff</w:t>
      </w:r>
    </w:p>
    <w:p w14:paraId="03995B73"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This team meets at least every half term, capturing staff voice and responding with concrete actions</w:t>
      </w:r>
    </w:p>
    <w:p w14:paraId="2D560DD7"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Teaching staff typically have above the national expectation of 10% of Planning, Preparation and Assessment (PPA) time</w:t>
      </w:r>
    </w:p>
    <w:p w14:paraId="595DBA62" w14:textId="77777777" w:rsid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Every teacher has a protected Professional Development hour every fortnight</w:t>
      </w:r>
    </w:p>
    <w:p w14:paraId="7BC4342A" w14:textId="77777777" w:rsid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CPD is a regular feature of our calendar and includes teaching and support staff</w:t>
      </w:r>
    </w:p>
    <w:p w14:paraId="3112250C"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Opportunities for career development are embedded in our structures and systems</w:t>
      </w:r>
    </w:p>
    <w:p w14:paraId="20240585"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 xml:space="preserve">Early Careers Teachers thrive in a supportive and caring environment.  They have access to a broad and </w:t>
      </w:r>
      <w:proofErr w:type="spellStart"/>
      <w:r>
        <w:rPr>
          <w:rFonts w:asciiTheme="minorHAnsi" w:hAnsiTheme="minorHAnsi" w:cstheme="minorHAnsi"/>
          <w:sz w:val="22"/>
          <w:szCs w:val="22"/>
        </w:rPr>
        <w:t>individualised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of professional development  </w:t>
      </w:r>
    </w:p>
    <w:p w14:paraId="20F46FB9"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 xml:space="preserve">As part of our commitment to continuous professional development all staff are encouraged and supported to undertake further study </w:t>
      </w:r>
    </w:p>
    <w:p w14:paraId="5C6ECCB8"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Internal applications for a range of roles are actively encouraged</w:t>
      </w:r>
    </w:p>
    <w:p w14:paraId="21B097BF"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Data entry points are kept to a minimum for each year group</w:t>
      </w:r>
    </w:p>
    <w:p w14:paraId="0EBA3941"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Every department has high quality 5-year curriculum plans in place</w:t>
      </w:r>
    </w:p>
    <w:p w14:paraId="1933354D" w14:textId="77777777" w:rsid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Departmental marking policies have been designed to actively reduce marking workload</w:t>
      </w:r>
    </w:p>
    <w:p w14:paraId="5C9097C6" w14:textId="77777777" w:rsidR="00C5773D" w:rsidRDefault="00C5773D" w:rsidP="004E0E42">
      <w:pPr>
        <w:pStyle w:val="ListParagraph"/>
        <w:numPr>
          <w:ilvl w:val="0"/>
          <w:numId w:val="1"/>
        </w:numPr>
        <w:spacing w:after="160"/>
        <w:rPr>
          <w:rFonts w:asciiTheme="minorHAnsi" w:hAnsiTheme="minorHAnsi" w:cstheme="minorHAnsi"/>
          <w:sz w:val="22"/>
          <w:szCs w:val="22"/>
        </w:rPr>
      </w:pPr>
      <w:r>
        <w:rPr>
          <w:rFonts w:asciiTheme="minorHAnsi" w:hAnsiTheme="minorHAnsi" w:cstheme="minorHAnsi"/>
          <w:sz w:val="22"/>
          <w:szCs w:val="22"/>
        </w:rPr>
        <w:t>All teaching staff have an iPad/laptop</w:t>
      </w:r>
    </w:p>
    <w:p w14:paraId="321B67BD" w14:textId="77777777" w:rsid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 xml:space="preserve">The correction system is </w:t>
      </w:r>
      <w:proofErr w:type="spellStart"/>
      <w:r w:rsidRPr="00614A18">
        <w:rPr>
          <w:rFonts w:asciiTheme="minorHAnsi" w:hAnsiTheme="minorHAnsi" w:cstheme="minorHAnsi"/>
          <w:sz w:val="22"/>
          <w:szCs w:val="22"/>
        </w:rPr>
        <w:t>centralised</w:t>
      </w:r>
      <w:proofErr w:type="spellEnd"/>
      <w:r w:rsidRPr="00614A18">
        <w:rPr>
          <w:rFonts w:asciiTheme="minorHAnsi" w:hAnsiTheme="minorHAnsi" w:cstheme="minorHAnsi"/>
          <w:sz w:val="22"/>
          <w:szCs w:val="22"/>
        </w:rPr>
        <w:t xml:space="preserve"> </w:t>
      </w:r>
    </w:p>
    <w:p w14:paraId="60678B36" w14:textId="77777777" w:rsidR="00C5773D" w:rsidRPr="00614A18"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 xml:space="preserve">Lunch duties are paid </w:t>
      </w:r>
    </w:p>
    <w:p w14:paraId="6053CEB9" w14:textId="5DA444CF" w:rsidR="00C5773D" w:rsidRPr="00C5773D" w:rsidRDefault="00C5773D" w:rsidP="004E0E42">
      <w:pPr>
        <w:pStyle w:val="ListParagraph"/>
        <w:numPr>
          <w:ilvl w:val="0"/>
          <w:numId w:val="1"/>
        </w:numPr>
        <w:spacing w:after="160"/>
        <w:rPr>
          <w:rFonts w:asciiTheme="minorHAnsi" w:hAnsiTheme="minorHAnsi" w:cstheme="minorHAnsi"/>
          <w:sz w:val="22"/>
          <w:szCs w:val="22"/>
        </w:rPr>
      </w:pPr>
      <w:r w:rsidRPr="00614A18">
        <w:rPr>
          <w:rFonts w:asciiTheme="minorHAnsi" w:hAnsiTheme="minorHAnsi" w:cstheme="minorHAnsi"/>
          <w:sz w:val="22"/>
          <w:szCs w:val="22"/>
        </w:rPr>
        <w:t xml:space="preserve">Reprographics is </w:t>
      </w:r>
      <w:proofErr w:type="spellStart"/>
      <w:r w:rsidRPr="00614A18">
        <w:rPr>
          <w:rFonts w:asciiTheme="minorHAnsi" w:hAnsiTheme="minorHAnsi" w:cstheme="minorHAnsi"/>
          <w:sz w:val="22"/>
          <w:szCs w:val="22"/>
        </w:rPr>
        <w:t>centralised</w:t>
      </w:r>
      <w:proofErr w:type="spellEnd"/>
    </w:p>
    <w:p w14:paraId="61470EEB" w14:textId="77777777" w:rsidR="0099347E" w:rsidRPr="00614A18" w:rsidRDefault="0099347E" w:rsidP="00614A18">
      <w:pPr>
        <w:spacing w:line="240" w:lineRule="auto"/>
        <w:rPr>
          <w:rFonts w:cstheme="minorHAnsi"/>
        </w:rPr>
      </w:pPr>
      <w:r w:rsidRPr="00614A18">
        <w:rPr>
          <w:rFonts w:cstheme="minorHAnsi"/>
        </w:rPr>
        <w:t xml:space="preserve">Most of all, though, we offer something which a bullet point list cannot capture: our staff and students are friendly and fiercely loyal to our school. Our school is a </w:t>
      </w:r>
      <w:proofErr w:type="gramStart"/>
      <w:r w:rsidRPr="00614A18">
        <w:rPr>
          <w:rFonts w:cstheme="minorHAnsi"/>
        </w:rPr>
        <w:t>community</w:t>
      </w:r>
      <w:proofErr w:type="gramEnd"/>
      <w:r w:rsidRPr="00614A18">
        <w:rPr>
          <w:rFonts w:cstheme="minorHAnsi"/>
        </w:rPr>
        <w:t xml:space="preserve"> and we are proud of that.</w:t>
      </w:r>
    </w:p>
    <w:p w14:paraId="4EE7C747" w14:textId="77777777" w:rsidR="00614A18" w:rsidRPr="00D61A67" w:rsidRDefault="00614A18" w:rsidP="00614A18">
      <w:pPr>
        <w:autoSpaceDE w:val="0"/>
        <w:autoSpaceDN w:val="0"/>
        <w:adjustRightInd w:val="0"/>
        <w:spacing w:after="0" w:line="240" w:lineRule="auto"/>
        <w:rPr>
          <w:rFonts w:cstheme="minorHAnsi"/>
          <w:b/>
          <w:bCs/>
        </w:rPr>
      </w:pPr>
      <w:r w:rsidRPr="00D61A67">
        <w:rPr>
          <w:rFonts w:cstheme="minorHAnsi"/>
          <w:b/>
          <w:bCs/>
        </w:rPr>
        <w:t>‘Leaders at all levels carefully consider the impact of any changes that they make to school systems which may affect the workload and well-being of staff’.</w:t>
      </w:r>
    </w:p>
    <w:p w14:paraId="2CD4D107" w14:textId="77777777" w:rsidR="00614A18" w:rsidRDefault="00614A18" w:rsidP="00614A18">
      <w:pPr>
        <w:spacing w:after="0" w:line="240" w:lineRule="auto"/>
      </w:pPr>
    </w:p>
    <w:p w14:paraId="7B63B209" w14:textId="77777777" w:rsidR="00614A18" w:rsidRPr="00D61A67" w:rsidRDefault="00614A18" w:rsidP="00614A18">
      <w:pPr>
        <w:spacing w:after="0" w:line="240" w:lineRule="auto"/>
      </w:pPr>
      <w:r w:rsidRPr="00D61A67">
        <w:t xml:space="preserve">OFSTED </w:t>
      </w:r>
    </w:p>
    <w:p w14:paraId="3AB201D3" w14:textId="77777777" w:rsidR="00614A18" w:rsidRPr="00D61A67" w:rsidRDefault="00614A18" w:rsidP="00614A18">
      <w:pPr>
        <w:spacing w:after="0" w:line="240" w:lineRule="auto"/>
      </w:pPr>
      <w:r w:rsidRPr="00D61A67">
        <w:t>September 2023</w:t>
      </w:r>
    </w:p>
    <w:p w14:paraId="4AF6C5D0" w14:textId="77777777" w:rsidR="0099347E" w:rsidRPr="00614A18" w:rsidRDefault="0099347E" w:rsidP="00614A18">
      <w:pPr>
        <w:spacing w:line="240" w:lineRule="auto"/>
        <w:rPr>
          <w:rFonts w:cstheme="minorHAnsi"/>
        </w:rPr>
      </w:pPr>
    </w:p>
    <w:p w14:paraId="0361FD5D" w14:textId="119F8B97" w:rsidR="00F559D6" w:rsidRPr="00C5773D" w:rsidRDefault="00614A18" w:rsidP="00614A18">
      <w:pPr>
        <w:spacing w:line="240" w:lineRule="auto"/>
      </w:pPr>
      <w:r>
        <w:t xml:space="preserve">We encourage you to come and see our school for yourselves. Please contact the Headteacher’s PA, Chris </w:t>
      </w:r>
      <w:r w:rsidR="0064544C">
        <w:t>Shaw</w:t>
      </w:r>
      <w:r>
        <w:t xml:space="preserve"> on 01204 842382 ext. 104 or </w:t>
      </w:r>
      <w:hyperlink r:id="rId12">
        <w:r w:rsidR="0064544C" w:rsidRPr="357EE3EC">
          <w:rPr>
            <w:rStyle w:val="Hyperlink"/>
          </w:rPr>
          <w:t>c.shaw@smithillsschool.net</w:t>
        </w:r>
      </w:hyperlink>
      <w:r>
        <w:t xml:space="preserve"> to arrange an appointment. A member of SLT will be only too happy to show you around.</w:t>
      </w:r>
    </w:p>
    <w:p w14:paraId="71EC29DA" w14:textId="249DABC3" w:rsidR="00F559D6" w:rsidRPr="00DE3AAD" w:rsidRDefault="00F559D6" w:rsidP="00F559D6">
      <w:pPr>
        <w:autoSpaceDE w:val="0"/>
        <w:autoSpaceDN w:val="0"/>
        <w:adjustRightInd w:val="0"/>
        <w:spacing w:after="0" w:line="240" w:lineRule="auto"/>
        <w:jc w:val="center"/>
        <w:rPr>
          <w:rFonts w:ascii="Calibri" w:hAnsi="Calibri" w:cs="Calibri"/>
          <w:b/>
          <w:bCs/>
          <w:color w:val="000000" w:themeColor="text1"/>
        </w:rPr>
      </w:pPr>
      <w:bookmarkStart w:id="0" w:name="_Hlk167440683"/>
      <w:r w:rsidRPr="00DE3AAD">
        <w:rPr>
          <w:rFonts w:ascii="Calibri" w:hAnsi="Calibri" w:cs="Calibri"/>
          <w:b/>
          <w:bCs/>
          <w:color w:val="000000" w:themeColor="text1"/>
        </w:rPr>
        <w:t xml:space="preserve">Closing date for applications:  </w:t>
      </w:r>
      <w:r>
        <w:rPr>
          <w:rFonts w:ascii="Calibri" w:hAnsi="Calibri" w:cs="Calibri"/>
          <w:b/>
          <w:bCs/>
          <w:color w:val="000000" w:themeColor="text1"/>
        </w:rPr>
        <w:t xml:space="preserve"> </w:t>
      </w:r>
      <w:r>
        <w:rPr>
          <w:rFonts w:cstheme="minorHAnsi"/>
          <w:b/>
          <w:bCs/>
        </w:rPr>
        <w:t>Tuesday 9</w:t>
      </w:r>
      <w:r w:rsidRPr="00F559D6">
        <w:rPr>
          <w:rFonts w:cstheme="minorHAnsi"/>
          <w:b/>
          <w:bCs/>
          <w:vertAlign w:val="superscript"/>
        </w:rPr>
        <w:t>th</w:t>
      </w:r>
      <w:r>
        <w:rPr>
          <w:rFonts w:cstheme="minorHAnsi"/>
          <w:b/>
          <w:bCs/>
        </w:rPr>
        <w:t xml:space="preserve"> June 2026 at 9:00am</w:t>
      </w:r>
    </w:p>
    <w:p w14:paraId="0C0E8024" w14:textId="77777777" w:rsidR="00F559D6" w:rsidRPr="00DE3AAD" w:rsidRDefault="00F559D6" w:rsidP="00F559D6">
      <w:pPr>
        <w:autoSpaceDE w:val="0"/>
        <w:autoSpaceDN w:val="0"/>
        <w:adjustRightInd w:val="0"/>
        <w:spacing w:after="0" w:line="240" w:lineRule="auto"/>
        <w:jc w:val="center"/>
        <w:rPr>
          <w:rFonts w:ascii="Calibri" w:hAnsi="Calibri" w:cs="Calibri"/>
          <w:b/>
          <w:bCs/>
          <w:color w:val="000000" w:themeColor="text1"/>
        </w:rPr>
      </w:pPr>
    </w:p>
    <w:p w14:paraId="2356A6F1" w14:textId="7336CFCE" w:rsidR="00F559D6" w:rsidRPr="00274E34" w:rsidRDefault="00F559D6" w:rsidP="00F559D6">
      <w:pPr>
        <w:spacing w:line="240" w:lineRule="auto"/>
        <w:jc w:val="center"/>
        <w:rPr>
          <w:rFonts w:cstheme="minorHAnsi"/>
          <w:b/>
          <w:bCs/>
          <w:color w:val="000000" w:themeColor="text1"/>
        </w:rPr>
      </w:pPr>
      <w:r w:rsidRPr="00DE3AAD">
        <w:rPr>
          <w:rFonts w:ascii="Calibri" w:hAnsi="Calibri" w:cs="Calibri"/>
          <w:b/>
          <w:bCs/>
          <w:color w:val="000000" w:themeColor="text1"/>
        </w:rPr>
        <w:t>Interview date:</w:t>
      </w:r>
      <w:r>
        <w:rPr>
          <w:rFonts w:ascii="Calibri" w:hAnsi="Calibri" w:cs="Calibri"/>
          <w:b/>
          <w:bCs/>
          <w:color w:val="000000" w:themeColor="text1"/>
        </w:rPr>
        <w:t xml:space="preserve">  </w:t>
      </w:r>
      <w:r w:rsidR="00F818BE">
        <w:rPr>
          <w:rFonts w:ascii="Calibri" w:hAnsi="Calibri" w:cs="Calibri"/>
          <w:b/>
          <w:bCs/>
          <w:color w:val="000000" w:themeColor="text1"/>
        </w:rPr>
        <w:t>Friday 15</w:t>
      </w:r>
      <w:r w:rsidR="00F818BE" w:rsidRPr="00F818BE">
        <w:rPr>
          <w:rFonts w:ascii="Calibri" w:hAnsi="Calibri" w:cs="Calibri"/>
          <w:b/>
          <w:bCs/>
          <w:color w:val="000000" w:themeColor="text1"/>
          <w:vertAlign w:val="superscript"/>
        </w:rPr>
        <w:t>th</w:t>
      </w:r>
      <w:r w:rsidR="00F818BE">
        <w:rPr>
          <w:rFonts w:ascii="Calibri" w:hAnsi="Calibri" w:cs="Calibri"/>
          <w:b/>
          <w:bCs/>
          <w:color w:val="000000" w:themeColor="text1"/>
        </w:rPr>
        <w:t xml:space="preserve"> June 2026</w:t>
      </w:r>
    </w:p>
    <w:bookmarkEnd w:id="0"/>
    <w:p w14:paraId="3CE8BDEE" w14:textId="494EA69B" w:rsidR="00F559D6" w:rsidRPr="00384CCA" w:rsidRDefault="00F559D6" w:rsidP="00F559D6">
      <w:pPr>
        <w:spacing w:line="240" w:lineRule="auto"/>
        <w:jc w:val="center"/>
        <w:rPr>
          <w:rFonts w:cstheme="minorHAnsi"/>
          <w:b/>
          <w:bCs/>
          <w:sz w:val="28"/>
          <w:szCs w:val="28"/>
        </w:rPr>
      </w:pPr>
      <w:r>
        <w:rPr>
          <w:rFonts w:cstheme="minorHAnsi"/>
          <w:b/>
          <w:bCs/>
          <w:sz w:val="28"/>
          <w:szCs w:val="28"/>
        </w:rPr>
        <w:lastRenderedPageBreak/>
        <w:t>Receptionist / Administrator</w:t>
      </w:r>
    </w:p>
    <w:p w14:paraId="47CB1F37" w14:textId="1F2E05E8" w:rsidR="00F559D6" w:rsidRDefault="00F559D6" w:rsidP="00F559D6">
      <w:pPr>
        <w:spacing w:line="240" w:lineRule="auto"/>
        <w:jc w:val="center"/>
        <w:rPr>
          <w:rFonts w:cstheme="minorHAnsi"/>
          <w:b/>
          <w:bCs/>
          <w:color w:val="000000" w:themeColor="text1"/>
          <w:sz w:val="28"/>
          <w:szCs w:val="28"/>
        </w:rPr>
      </w:pPr>
      <w:r w:rsidRPr="00382A8C">
        <w:rPr>
          <w:rFonts w:cstheme="minorHAnsi"/>
          <w:b/>
          <w:bCs/>
          <w:color w:val="000000" w:themeColor="text1"/>
          <w:sz w:val="28"/>
          <w:szCs w:val="28"/>
        </w:rPr>
        <w:t xml:space="preserve">Salary: Grade </w:t>
      </w:r>
      <w:r w:rsidR="0029760F">
        <w:rPr>
          <w:rFonts w:cstheme="minorHAnsi"/>
          <w:b/>
          <w:bCs/>
          <w:color w:val="000000" w:themeColor="text1"/>
          <w:sz w:val="28"/>
          <w:szCs w:val="28"/>
        </w:rPr>
        <w:t>D</w:t>
      </w:r>
      <w:r w:rsidRPr="00382A8C">
        <w:rPr>
          <w:rFonts w:cstheme="minorHAnsi"/>
          <w:b/>
          <w:bCs/>
          <w:color w:val="000000" w:themeColor="text1"/>
          <w:sz w:val="28"/>
          <w:szCs w:val="28"/>
        </w:rPr>
        <w:t xml:space="preserve"> pt </w:t>
      </w:r>
      <w:r w:rsidR="0029760F">
        <w:rPr>
          <w:rFonts w:cstheme="minorHAnsi"/>
          <w:b/>
          <w:bCs/>
          <w:color w:val="000000" w:themeColor="text1"/>
          <w:sz w:val="28"/>
          <w:szCs w:val="28"/>
        </w:rPr>
        <w:t>6</w:t>
      </w:r>
      <w:r w:rsidRPr="00382A8C">
        <w:rPr>
          <w:rFonts w:cstheme="minorHAnsi"/>
          <w:b/>
          <w:bCs/>
          <w:color w:val="000000" w:themeColor="text1"/>
          <w:sz w:val="28"/>
          <w:szCs w:val="28"/>
        </w:rPr>
        <w:t>-1</w:t>
      </w:r>
      <w:r w:rsidR="0029760F">
        <w:rPr>
          <w:rFonts w:cstheme="minorHAnsi"/>
          <w:b/>
          <w:bCs/>
          <w:color w:val="000000" w:themeColor="text1"/>
          <w:sz w:val="28"/>
          <w:szCs w:val="28"/>
        </w:rPr>
        <w:t>1</w:t>
      </w:r>
      <w:r w:rsidRPr="00382A8C">
        <w:rPr>
          <w:rFonts w:cstheme="minorHAnsi"/>
          <w:b/>
          <w:bCs/>
          <w:color w:val="000000" w:themeColor="text1"/>
          <w:sz w:val="28"/>
          <w:szCs w:val="28"/>
        </w:rPr>
        <w:t xml:space="preserve"> £</w:t>
      </w:r>
      <w:r w:rsidR="00152966">
        <w:rPr>
          <w:rFonts w:cstheme="minorHAnsi"/>
          <w:b/>
          <w:bCs/>
          <w:color w:val="000000" w:themeColor="text1"/>
          <w:sz w:val="28"/>
          <w:szCs w:val="28"/>
        </w:rPr>
        <w:t>25,989 – £28,142</w:t>
      </w:r>
      <w:r w:rsidR="0029760F">
        <w:rPr>
          <w:rFonts w:cstheme="minorHAnsi"/>
          <w:b/>
          <w:bCs/>
          <w:color w:val="000000" w:themeColor="text1"/>
          <w:sz w:val="28"/>
          <w:szCs w:val="28"/>
        </w:rPr>
        <w:t xml:space="preserve"> </w:t>
      </w:r>
      <w:r w:rsidRPr="00382A8C">
        <w:rPr>
          <w:rFonts w:cstheme="minorHAnsi"/>
          <w:b/>
          <w:bCs/>
          <w:color w:val="000000" w:themeColor="text1"/>
          <w:sz w:val="28"/>
          <w:szCs w:val="28"/>
        </w:rPr>
        <w:t>pro rata</w:t>
      </w:r>
    </w:p>
    <w:p w14:paraId="56794CF5" w14:textId="013093C3" w:rsidR="00F559D6" w:rsidRPr="00382A8C" w:rsidRDefault="00F559D6" w:rsidP="00F559D6">
      <w:pPr>
        <w:spacing w:line="240" w:lineRule="auto"/>
        <w:jc w:val="center"/>
        <w:rPr>
          <w:rFonts w:cstheme="minorHAnsi"/>
          <w:b/>
          <w:bCs/>
          <w:color w:val="000000" w:themeColor="text1"/>
          <w:sz w:val="28"/>
          <w:szCs w:val="28"/>
        </w:rPr>
      </w:pPr>
      <w:r>
        <w:rPr>
          <w:rFonts w:cstheme="minorHAnsi"/>
          <w:b/>
          <w:bCs/>
          <w:color w:val="000000" w:themeColor="text1"/>
          <w:sz w:val="28"/>
          <w:szCs w:val="28"/>
        </w:rPr>
        <w:t xml:space="preserve">Actual Salary at pt </w:t>
      </w:r>
      <w:r w:rsidR="0029760F">
        <w:rPr>
          <w:rFonts w:cstheme="minorHAnsi"/>
          <w:b/>
          <w:bCs/>
          <w:color w:val="000000" w:themeColor="text1"/>
          <w:sz w:val="28"/>
          <w:szCs w:val="28"/>
        </w:rPr>
        <w:t>6</w:t>
      </w:r>
      <w:r>
        <w:rPr>
          <w:rFonts w:cstheme="minorHAnsi"/>
          <w:b/>
          <w:bCs/>
          <w:color w:val="000000" w:themeColor="text1"/>
          <w:sz w:val="28"/>
          <w:szCs w:val="28"/>
        </w:rPr>
        <w:t xml:space="preserve"> £</w:t>
      </w:r>
    </w:p>
    <w:p w14:paraId="068A33E4" w14:textId="520ABE3A" w:rsidR="00F559D6" w:rsidRDefault="00F559D6" w:rsidP="00F559D6">
      <w:pPr>
        <w:spacing w:line="240" w:lineRule="auto"/>
        <w:jc w:val="center"/>
        <w:rPr>
          <w:rFonts w:cstheme="minorHAnsi"/>
          <w:b/>
          <w:bCs/>
          <w:color w:val="000000" w:themeColor="text1"/>
          <w:sz w:val="28"/>
          <w:szCs w:val="28"/>
        </w:rPr>
      </w:pPr>
      <w:r>
        <w:rPr>
          <w:rFonts w:cstheme="minorHAnsi"/>
          <w:b/>
          <w:bCs/>
          <w:color w:val="000000" w:themeColor="text1"/>
          <w:sz w:val="28"/>
          <w:szCs w:val="28"/>
        </w:rPr>
        <w:t>3</w:t>
      </w:r>
      <w:r w:rsidR="00152966">
        <w:rPr>
          <w:rFonts w:cstheme="minorHAnsi"/>
          <w:b/>
          <w:bCs/>
          <w:color w:val="000000" w:themeColor="text1"/>
          <w:sz w:val="28"/>
          <w:szCs w:val="28"/>
        </w:rPr>
        <w:t>2.5</w:t>
      </w:r>
      <w:r>
        <w:rPr>
          <w:rFonts w:cstheme="minorHAnsi"/>
          <w:b/>
          <w:bCs/>
          <w:color w:val="000000" w:themeColor="text1"/>
          <w:sz w:val="28"/>
          <w:szCs w:val="28"/>
        </w:rPr>
        <w:t xml:space="preserve"> hrs per week </w:t>
      </w:r>
      <w:r w:rsidR="00152966">
        <w:rPr>
          <w:rFonts w:cstheme="minorHAnsi"/>
          <w:b/>
          <w:bCs/>
          <w:color w:val="000000" w:themeColor="text1"/>
          <w:sz w:val="28"/>
          <w:szCs w:val="28"/>
        </w:rPr>
        <w:t xml:space="preserve">over 5 days </w:t>
      </w:r>
      <w:r>
        <w:rPr>
          <w:rFonts w:cstheme="minorHAnsi"/>
          <w:b/>
          <w:bCs/>
          <w:color w:val="000000" w:themeColor="text1"/>
          <w:sz w:val="28"/>
          <w:szCs w:val="28"/>
        </w:rPr>
        <w:t>Term Time Only</w:t>
      </w:r>
    </w:p>
    <w:p w14:paraId="7EF55FFB" w14:textId="77777777" w:rsidR="00F559D6" w:rsidRDefault="00F559D6" w:rsidP="00F559D6">
      <w:pPr>
        <w:spacing w:line="240" w:lineRule="auto"/>
        <w:jc w:val="center"/>
        <w:rPr>
          <w:rFonts w:cstheme="minorHAnsi"/>
          <w:b/>
          <w:bCs/>
          <w:color w:val="000000" w:themeColor="text1"/>
          <w:sz w:val="28"/>
          <w:szCs w:val="28"/>
        </w:rPr>
      </w:pPr>
      <w:r>
        <w:rPr>
          <w:rFonts w:cstheme="minorHAnsi"/>
          <w:b/>
          <w:bCs/>
          <w:color w:val="000000" w:themeColor="text1"/>
          <w:sz w:val="28"/>
          <w:szCs w:val="28"/>
        </w:rPr>
        <w:t xml:space="preserve">Permanent Position </w:t>
      </w:r>
    </w:p>
    <w:p w14:paraId="3E2AA9D4" w14:textId="77777777" w:rsidR="00F559D6" w:rsidRDefault="00F559D6" w:rsidP="004A1199">
      <w:pPr>
        <w:spacing w:line="240" w:lineRule="auto"/>
        <w:jc w:val="center"/>
        <w:rPr>
          <w:rFonts w:cstheme="minorHAnsi"/>
          <w:sz w:val="28"/>
          <w:szCs w:val="28"/>
        </w:rPr>
      </w:pPr>
    </w:p>
    <w:p w14:paraId="73DCBF16" w14:textId="77777777" w:rsidR="00152966" w:rsidRDefault="00152966" w:rsidP="00152966">
      <w:pPr>
        <w:pStyle w:val="Default"/>
        <w:jc w:val="center"/>
        <w:rPr>
          <w:rFonts w:asciiTheme="minorHAnsi" w:hAnsiTheme="minorHAnsi" w:cstheme="minorHAnsi"/>
          <w:b/>
          <w:bCs/>
          <w:color w:val="FF0000"/>
          <w:sz w:val="28"/>
          <w:szCs w:val="28"/>
        </w:rPr>
      </w:pPr>
      <w:r w:rsidRPr="00DB04DE">
        <w:rPr>
          <w:rFonts w:asciiTheme="minorHAnsi" w:hAnsiTheme="minorHAnsi" w:cstheme="minorHAnsi"/>
          <w:b/>
          <w:bCs/>
          <w:color w:val="FF0000"/>
          <w:sz w:val="28"/>
          <w:szCs w:val="28"/>
        </w:rPr>
        <w:t>Job Description</w:t>
      </w:r>
    </w:p>
    <w:p w14:paraId="769B9A23" w14:textId="77777777" w:rsidR="00152966" w:rsidRDefault="00152966" w:rsidP="00152966">
      <w:pPr>
        <w:pStyle w:val="Default"/>
        <w:rPr>
          <w:rFonts w:asciiTheme="minorHAnsi" w:hAnsiTheme="minorHAnsi" w:cstheme="minorHAnsi"/>
          <w:b/>
          <w:bCs/>
          <w:color w:val="FF0000"/>
          <w:sz w:val="28"/>
          <w:szCs w:val="28"/>
        </w:rPr>
      </w:pPr>
    </w:p>
    <w:p w14:paraId="73FCB344" w14:textId="4B8D0C6D" w:rsidR="00152966" w:rsidRPr="00152966" w:rsidRDefault="00152966" w:rsidP="00152966">
      <w:pPr>
        <w:rPr>
          <w:rFonts w:cstheme="minorHAnsi"/>
          <w:b/>
          <w:bCs/>
        </w:rPr>
      </w:pPr>
      <w:r>
        <w:rPr>
          <w:rFonts w:cstheme="minorHAnsi"/>
          <w:b/>
          <w:bCs/>
        </w:rPr>
        <w:t xml:space="preserve">Primary Purpose of the Job: </w:t>
      </w:r>
      <w:r w:rsidRPr="00152966">
        <w:rPr>
          <w:rFonts w:cstheme="minorHAnsi"/>
        </w:rPr>
        <w:t>To assist the Office Manager to provide reception and administrative support in school to ensure school fulfils its primary purpose both effectively and efficiently</w:t>
      </w:r>
      <w:r>
        <w:rPr>
          <w:rFonts w:cstheme="minorHAnsi"/>
        </w:rPr>
        <w:t>.</w:t>
      </w:r>
    </w:p>
    <w:p w14:paraId="44186240" w14:textId="407626D2" w:rsidR="00152966" w:rsidRDefault="00152966" w:rsidP="00152966">
      <w:pPr>
        <w:rPr>
          <w:rFonts w:cstheme="minorHAnsi"/>
        </w:rPr>
      </w:pPr>
      <w:r>
        <w:rPr>
          <w:rFonts w:cstheme="minorHAnsi"/>
          <w:b/>
          <w:bCs/>
        </w:rPr>
        <w:t xml:space="preserve">Responsible to: </w:t>
      </w:r>
      <w:r w:rsidRPr="0021123D">
        <w:rPr>
          <w:rFonts w:cstheme="minorHAnsi"/>
        </w:rPr>
        <w:t>Office Manager</w:t>
      </w:r>
    </w:p>
    <w:p w14:paraId="3C425D95" w14:textId="3B77E678" w:rsidR="00152966" w:rsidRPr="00152966" w:rsidRDefault="00152966" w:rsidP="00152966">
      <w:pPr>
        <w:rPr>
          <w:rFonts w:cstheme="minorHAnsi"/>
          <w:b/>
          <w:bCs/>
        </w:rPr>
      </w:pPr>
      <w:r w:rsidRPr="0021123D">
        <w:rPr>
          <w:rFonts w:cstheme="minorHAnsi"/>
          <w:b/>
          <w:bCs/>
        </w:rPr>
        <w:t>Principal Responsibilities</w:t>
      </w:r>
      <w:r>
        <w:rPr>
          <w:rFonts w:cstheme="minorHAnsi"/>
          <w:b/>
          <w:bCs/>
        </w:rPr>
        <w:t xml:space="preserve">: </w:t>
      </w:r>
      <w:r w:rsidRPr="00152966">
        <w:rPr>
          <w:rFonts w:cstheme="minorHAnsi"/>
        </w:rPr>
        <w:t xml:space="preserve">Provision of an effective and efficient reception support service within school, working to agreed quality and performance standards to deliver an efficient front of school reception service for customers.  </w:t>
      </w:r>
    </w:p>
    <w:p w14:paraId="489901EA" w14:textId="62EC886F" w:rsidR="00152966" w:rsidRDefault="00152966" w:rsidP="00152966">
      <w:pPr>
        <w:spacing w:line="240" w:lineRule="auto"/>
        <w:rPr>
          <w:rFonts w:cstheme="minorHAnsi"/>
        </w:rPr>
      </w:pPr>
      <w:r w:rsidRPr="00152966">
        <w:rPr>
          <w:rFonts w:cstheme="minorHAnsi"/>
        </w:rPr>
        <w:t>The Receptionist plays a vital role in promoting the welfare of children and young people, ensuring a consistently high standard or work and professionalism, always maintain strict confidentiality and professional conduct.</w:t>
      </w:r>
    </w:p>
    <w:p w14:paraId="56B5A3F4" w14:textId="77777777" w:rsidR="00152966" w:rsidRDefault="00152966" w:rsidP="00152966">
      <w:pPr>
        <w:spacing w:line="240" w:lineRule="auto"/>
        <w:rPr>
          <w:rFonts w:cstheme="minorHAnsi"/>
        </w:rPr>
      </w:pPr>
    </w:p>
    <w:tbl>
      <w:tblPr>
        <w:tblStyle w:val="BoltonCouncil"/>
        <w:tblW w:w="0" w:type="auto"/>
        <w:tblLook w:val="04A0" w:firstRow="1" w:lastRow="0" w:firstColumn="1" w:lastColumn="0" w:noHBand="0" w:noVBand="1"/>
      </w:tblPr>
      <w:tblGrid>
        <w:gridCol w:w="662"/>
        <w:gridCol w:w="8970"/>
      </w:tblGrid>
      <w:tr w:rsidR="00152966" w:rsidRPr="00152966" w14:paraId="13A4A13B" w14:textId="77777777" w:rsidTr="00152966">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auto"/>
          </w:tcPr>
          <w:p w14:paraId="5EE5095A" w14:textId="34D66F51" w:rsidR="00152966" w:rsidRPr="00152966" w:rsidRDefault="00152966" w:rsidP="00152966">
            <w:pPr>
              <w:spacing w:line="264" w:lineRule="auto"/>
              <w:rPr>
                <w:rFonts w:cstheme="minorHAnsi"/>
                <w:sz w:val="22"/>
              </w:rPr>
            </w:pPr>
            <w:r w:rsidRPr="00152966">
              <w:rPr>
                <w:rFonts w:cstheme="minorHAnsi"/>
                <w:sz w:val="22"/>
              </w:rPr>
              <w:t>Main Duties</w:t>
            </w:r>
            <w:r>
              <w:rPr>
                <w:rFonts w:cstheme="minorHAnsi"/>
                <w:sz w:val="22"/>
              </w:rPr>
              <w:t xml:space="preserve"> and Responsibilities</w:t>
            </w:r>
          </w:p>
        </w:tc>
      </w:tr>
      <w:tr w:rsidR="00152966" w:rsidRPr="00152966" w14:paraId="19ACDDB3" w14:textId="77777777" w:rsidTr="00FE03C0">
        <w:trPr>
          <w:trHeight w:val="20"/>
        </w:trPr>
        <w:tc>
          <w:tcPr>
            <w:tcW w:w="662" w:type="dxa"/>
          </w:tcPr>
          <w:p w14:paraId="2DCA1E9D"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3E054022" w14:textId="77777777" w:rsidR="00152966" w:rsidRPr="00152966" w:rsidRDefault="00152966" w:rsidP="00152966">
            <w:pPr>
              <w:keepNext/>
              <w:keepLines/>
              <w:spacing w:line="264" w:lineRule="auto"/>
              <w:outlineLvl w:val="2"/>
              <w:rPr>
                <w:rFonts w:eastAsia="Times New Roman" w:cstheme="minorHAnsi"/>
                <w:b/>
                <w:bCs/>
              </w:rPr>
            </w:pPr>
            <w:r w:rsidRPr="00152966">
              <w:rPr>
                <w:rFonts w:eastAsia="Times New Roman" w:cstheme="minorHAnsi"/>
                <w:b/>
                <w:bCs/>
              </w:rPr>
              <w:t>Reception:</w:t>
            </w:r>
          </w:p>
          <w:p w14:paraId="6A7A1CAF" w14:textId="77777777" w:rsidR="00152966" w:rsidRPr="00152966" w:rsidRDefault="00152966" w:rsidP="00152966">
            <w:pPr>
              <w:numPr>
                <w:ilvl w:val="0"/>
                <w:numId w:val="14"/>
              </w:numPr>
              <w:spacing w:after="60" w:line="264" w:lineRule="auto"/>
              <w:rPr>
                <w:rFonts w:eastAsia="Times New Roman" w:cstheme="minorHAnsi"/>
              </w:rPr>
            </w:pPr>
            <w:r w:rsidRPr="00152966">
              <w:rPr>
                <w:rFonts w:eastAsia="Times New Roman" w:cstheme="minorHAnsi"/>
              </w:rPr>
              <w:t xml:space="preserve">To provide a professional, welcoming and efficient reception and administrative service for Smithills School. The postholder will be the first point of contact for visitors, pupils, parents and carers, and will provide a wide range of administrative support to ensure the smooth day-to-day operation of the school. </w:t>
            </w:r>
          </w:p>
          <w:p w14:paraId="69AB5896" w14:textId="77777777" w:rsidR="00152966" w:rsidRPr="00152966" w:rsidRDefault="00152966" w:rsidP="00152966">
            <w:pPr>
              <w:numPr>
                <w:ilvl w:val="0"/>
                <w:numId w:val="14"/>
              </w:numPr>
              <w:spacing w:after="60" w:line="264" w:lineRule="auto"/>
              <w:rPr>
                <w:rFonts w:eastAsia="Times New Roman" w:cstheme="minorHAnsi"/>
              </w:rPr>
            </w:pPr>
            <w:r w:rsidRPr="00152966">
              <w:rPr>
                <w:rFonts w:eastAsia="Times New Roman" w:cstheme="minorHAnsi"/>
              </w:rPr>
              <w:t xml:space="preserve">Operate the visitor management system, ensuring all visitors sign in and out and that safeguarding protocols are </w:t>
            </w:r>
            <w:proofErr w:type="gramStart"/>
            <w:r w:rsidRPr="00152966">
              <w:rPr>
                <w:rFonts w:eastAsia="Times New Roman" w:cstheme="minorHAnsi"/>
              </w:rPr>
              <w:t>followed at all times</w:t>
            </w:r>
            <w:proofErr w:type="gramEnd"/>
            <w:r w:rsidRPr="00152966">
              <w:rPr>
                <w:rFonts w:eastAsia="Times New Roman" w:cstheme="minorHAnsi"/>
              </w:rPr>
              <w:t xml:space="preserve">.  </w:t>
            </w:r>
          </w:p>
          <w:p w14:paraId="6D726BB9" w14:textId="77777777" w:rsidR="00152966" w:rsidRPr="00152966" w:rsidRDefault="00152966" w:rsidP="00152966">
            <w:pPr>
              <w:numPr>
                <w:ilvl w:val="0"/>
                <w:numId w:val="14"/>
              </w:numPr>
              <w:spacing w:after="40" w:line="264" w:lineRule="auto"/>
              <w:rPr>
                <w:rFonts w:eastAsia="Times New Roman" w:cstheme="minorHAnsi"/>
              </w:rPr>
            </w:pPr>
            <w:r w:rsidRPr="00152966">
              <w:rPr>
                <w:rFonts w:eastAsia="Times New Roman" w:cstheme="minorHAnsi"/>
              </w:rPr>
              <w:t>Issue and collect visitor and contractor badges in line with the school's safeguarding procedures.</w:t>
            </w:r>
          </w:p>
          <w:p w14:paraId="599B945D" w14:textId="77777777" w:rsidR="00152966" w:rsidRPr="00152966" w:rsidRDefault="00152966" w:rsidP="00152966">
            <w:pPr>
              <w:numPr>
                <w:ilvl w:val="0"/>
                <w:numId w:val="15"/>
              </w:numPr>
              <w:spacing w:after="40" w:line="264" w:lineRule="auto"/>
              <w:rPr>
                <w:rFonts w:eastAsia="Times New Roman" w:cstheme="minorHAnsi"/>
              </w:rPr>
            </w:pPr>
            <w:r w:rsidRPr="00152966">
              <w:rPr>
                <w:rFonts w:eastAsia="Times New Roman" w:cstheme="minorHAnsi"/>
              </w:rPr>
              <w:t>Answer and direct telephone calls promptly and professionally, taking accurate messages where required.</w:t>
            </w:r>
          </w:p>
          <w:p w14:paraId="40978CE0" w14:textId="77777777" w:rsidR="00152966" w:rsidRPr="00152966" w:rsidRDefault="00152966" w:rsidP="00152966">
            <w:pPr>
              <w:numPr>
                <w:ilvl w:val="0"/>
                <w:numId w:val="16"/>
              </w:numPr>
              <w:spacing w:after="40" w:line="264" w:lineRule="auto"/>
              <w:rPr>
                <w:rFonts w:eastAsia="Times New Roman" w:cstheme="minorHAnsi"/>
              </w:rPr>
            </w:pPr>
            <w:r w:rsidRPr="00152966">
              <w:rPr>
                <w:rFonts w:eastAsia="Times New Roman" w:cstheme="minorHAnsi"/>
              </w:rPr>
              <w:t>Manage incoming and outgoing correspondence, including post, emails and deliveries.</w:t>
            </w:r>
          </w:p>
          <w:p w14:paraId="11044618" w14:textId="77777777" w:rsidR="00152966" w:rsidRPr="00152966" w:rsidRDefault="00152966" w:rsidP="00152966">
            <w:pPr>
              <w:numPr>
                <w:ilvl w:val="0"/>
                <w:numId w:val="14"/>
              </w:numPr>
              <w:spacing w:after="60" w:line="264" w:lineRule="auto"/>
              <w:rPr>
                <w:rFonts w:eastAsia="Times New Roman" w:cstheme="minorHAnsi"/>
              </w:rPr>
            </w:pPr>
            <w:proofErr w:type="gramStart"/>
            <w:r w:rsidRPr="00152966">
              <w:rPr>
                <w:rFonts w:eastAsia="Times New Roman" w:cstheme="minorHAnsi"/>
              </w:rPr>
              <w:t>Maintain a calm and orderly reception environment at all times</w:t>
            </w:r>
            <w:proofErr w:type="gramEnd"/>
            <w:r w:rsidRPr="00152966">
              <w:rPr>
                <w:rFonts w:eastAsia="Times New Roman" w:cstheme="minorHAnsi"/>
              </w:rPr>
              <w:t>.</w:t>
            </w:r>
          </w:p>
          <w:p w14:paraId="6C01BC97" w14:textId="77777777" w:rsidR="00152966" w:rsidRPr="00152966" w:rsidRDefault="00152966" w:rsidP="00152966">
            <w:pPr>
              <w:spacing w:after="60" w:line="264" w:lineRule="auto"/>
              <w:rPr>
                <w:rFonts w:cstheme="minorHAnsi"/>
              </w:rPr>
            </w:pPr>
          </w:p>
        </w:tc>
      </w:tr>
      <w:tr w:rsidR="00152966" w:rsidRPr="00152966" w14:paraId="730F0AB4" w14:textId="77777777" w:rsidTr="00FE03C0">
        <w:trPr>
          <w:trHeight w:val="20"/>
        </w:trPr>
        <w:tc>
          <w:tcPr>
            <w:tcW w:w="662" w:type="dxa"/>
          </w:tcPr>
          <w:p w14:paraId="17C1E4C9"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0472B4CF" w14:textId="77777777" w:rsidR="00152966" w:rsidRPr="00152966" w:rsidRDefault="00152966" w:rsidP="00152966">
            <w:pPr>
              <w:spacing w:line="264" w:lineRule="auto"/>
              <w:rPr>
                <w:rFonts w:cstheme="minorHAnsi"/>
                <w:b/>
                <w:bCs/>
              </w:rPr>
            </w:pPr>
            <w:r w:rsidRPr="00152966">
              <w:rPr>
                <w:rFonts w:cstheme="minorHAnsi"/>
                <w:b/>
                <w:bCs/>
              </w:rPr>
              <w:t>Administrative Support:</w:t>
            </w:r>
          </w:p>
          <w:p w14:paraId="3F8F2F1C" w14:textId="77777777" w:rsidR="00152966" w:rsidRPr="00152966" w:rsidRDefault="00152966" w:rsidP="00152966">
            <w:pPr>
              <w:spacing w:line="264" w:lineRule="auto"/>
              <w:rPr>
                <w:rFonts w:cstheme="minorHAnsi"/>
              </w:rPr>
            </w:pPr>
            <w:r w:rsidRPr="00152966">
              <w:rPr>
                <w:rFonts w:cstheme="minorHAnsi"/>
              </w:rPr>
              <w:t>Providing administrative support to the Main Office, ability to multi-task and prioritise workload.</w:t>
            </w:r>
          </w:p>
        </w:tc>
      </w:tr>
      <w:tr w:rsidR="00152966" w:rsidRPr="00152966" w14:paraId="3909420A" w14:textId="77777777" w:rsidTr="00FE03C0">
        <w:trPr>
          <w:trHeight w:val="20"/>
        </w:trPr>
        <w:tc>
          <w:tcPr>
            <w:tcW w:w="662" w:type="dxa"/>
          </w:tcPr>
          <w:p w14:paraId="231A8AD0"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4C4C04EF" w14:textId="77777777" w:rsidR="00152966" w:rsidRPr="00152966" w:rsidRDefault="00152966" w:rsidP="00152966">
            <w:pPr>
              <w:spacing w:line="264" w:lineRule="auto"/>
              <w:rPr>
                <w:rFonts w:cstheme="minorHAnsi"/>
                <w:b/>
                <w:bCs/>
              </w:rPr>
            </w:pPr>
            <w:r w:rsidRPr="00152966">
              <w:rPr>
                <w:rFonts w:cstheme="minorHAnsi"/>
                <w:b/>
                <w:bCs/>
              </w:rPr>
              <w:t>Record Keeping:</w:t>
            </w:r>
          </w:p>
          <w:p w14:paraId="1B662795" w14:textId="77777777" w:rsidR="00152966" w:rsidRPr="00152966" w:rsidRDefault="00152966" w:rsidP="00152966">
            <w:pPr>
              <w:spacing w:line="264" w:lineRule="auto"/>
              <w:rPr>
                <w:rFonts w:cstheme="minorHAnsi"/>
              </w:rPr>
            </w:pPr>
            <w:r w:rsidRPr="00152966">
              <w:rPr>
                <w:rFonts w:cstheme="minorHAnsi"/>
              </w:rPr>
              <w:t>Signing in visitors and ensuring accurate information is recorded.</w:t>
            </w:r>
          </w:p>
        </w:tc>
      </w:tr>
      <w:tr w:rsidR="00152966" w:rsidRPr="00152966" w14:paraId="62804A67" w14:textId="77777777" w:rsidTr="00FE03C0">
        <w:trPr>
          <w:trHeight w:val="20"/>
        </w:trPr>
        <w:tc>
          <w:tcPr>
            <w:tcW w:w="662" w:type="dxa"/>
          </w:tcPr>
          <w:p w14:paraId="33375B57"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6DB7ED0C" w14:textId="77777777" w:rsidR="00152966" w:rsidRPr="00152966" w:rsidRDefault="00152966" w:rsidP="00152966">
            <w:pPr>
              <w:spacing w:line="264" w:lineRule="auto"/>
              <w:rPr>
                <w:rFonts w:cstheme="minorHAnsi"/>
                <w:b/>
                <w:bCs/>
              </w:rPr>
            </w:pPr>
            <w:r w:rsidRPr="00152966">
              <w:rPr>
                <w:rFonts w:cstheme="minorHAnsi"/>
                <w:b/>
                <w:bCs/>
              </w:rPr>
              <w:t>General Duties:</w:t>
            </w:r>
          </w:p>
          <w:p w14:paraId="440DDA66" w14:textId="77777777" w:rsidR="00152966" w:rsidRPr="00152966" w:rsidRDefault="00152966" w:rsidP="00152966">
            <w:pPr>
              <w:spacing w:line="264" w:lineRule="auto"/>
              <w:rPr>
                <w:rFonts w:cstheme="minorHAnsi"/>
              </w:rPr>
            </w:pPr>
            <w:r w:rsidRPr="00152966">
              <w:rPr>
                <w:rFonts w:cstheme="minorHAnsi"/>
              </w:rPr>
              <w:t>Handling mail, maintaining a clean and organised reception area, ensuring compliance with policies related to child protection, health and safety, confidentiality and data protection.</w:t>
            </w:r>
          </w:p>
        </w:tc>
      </w:tr>
      <w:tr w:rsidR="00152966" w:rsidRPr="00152966" w14:paraId="6C04EFC2" w14:textId="77777777" w:rsidTr="00FE03C0">
        <w:trPr>
          <w:trHeight w:val="20"/>
        </w:trPr>
        <w:tc>
          <w:tcPr>
            <w:tcW w:w="662" w:type="dxa"/>
          </w:tcPr>
          <w:p w14:paraId="6EB338F7"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6C9D5CFB" w14:textId="77777777" w:rsidR="00152966" w:rsidRPr="00152966" w:rsidRDefault="00152966" w:rsidP="00152966">
            <w:pPr>
              <w:spacing w:line="264" w:lineRule="auto"/>
              <w:rPr>
                <w:rFonts w:cstheme="minorHAnsi"/>
              </w:rPr>
            </w:pPr>
            <w:r w:rsidRPr="00152966">
              <w:rPr>
                <w:rFonts w:cstheme="minorHAnsi"/>
              </w:rPr>
              <w:t>To deliver and co-ordinate a reliable reception service and develop customer relationships.</w:t>
            </w:r>
          </w:p>
        </w:tc>
      </w:tr>
      <w:tr w:rsidR="00152966" w:rsidRPr="00152966" w14:paraId="13CACF6C" w14:textId="77777777" w:rsidTr="00FE03C0">
        <w:trPr>
          <w:trHeight w:val="20"/>
        </w:trPr>
        <w:tc>
          <w:tcPr>
            <w:tcW w:w="662" w:type="dxa"/>
          </w:tcPr>
          <w:p w14:paraId="146ED8F2"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7B856BF1" w14:textId="77777777" w:rsidR="00152966" w:rsidRPr="00152966" w:rsidRDefault="00152966" w:rsidP="00152966">
            <w:pPr>
              <w:keepNext/>
              <w:keepLines/>
              <w:spacing w:line="264" w:lineRule="auto"/>
              <w:outlineLvl w:val="2"/>
              <w:rPr>
                <w:rFonts w:eastAsia="Times New Roman" w:cstheme="minorHAnsi"/>
                <w:b/>
                <w:bCs/>
              </w:rPr>
            </w:pPr>
            <w:r w:rsidRPr="00152966">
              <w:rPr>
                <w:rFonts w:eastAsia="Times New Roman" w:cstheme="minorHAnsi"/>
                <w:b/>
                <w:bCs/>
              </w:rPr>
              <w:t>Administration</w:t>
            </w:r>
          </w:p>
          <w:p w14:paraId="488AE6F3" w14:textId="77777777" w:rsidR="00152966" w:rsidRPr="00152966" w:rsidRDefault="00152966" w:rsidP="00152966">
            <w:pPr>
              <w:spacing w:line="264" w:lineRule="auto"/>
              <w:rPr>
                <w:rFonts w:cstheme="minorHAnsi"/>
              </w:rPr>
            </w:pPr>
            <w:r w:rsidRPr="00152966">
              <w:rPr>
                <w:rFonts w:cstheme="minorHAnsi"/>
              </w:rPr>
              <w:t>To plan and manage your work to meet specified deadlines and requirements.</w:t>
            </w:r>
          </w:p>
        </w:tc>
      </w:tr>
      <w:tr w:rsidR="00152966" w:rsidRPr="00152966" w14:paraId="1795A1E9" w14:textId="77777777" w:rsidTr="00FE03C0">
        <w:trPr>
          <w:trHeight w:val="20"/>
        </w:trPr>
        <w:tc>
          <w:tcPr>
            <w:tcW w:w="662" w:type="dxa"/>
          </w:tcPr>
          <w:p w14:paraId="66841F39"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75AEC85D" w14:textId="77777777" w:rsidR="00152966" w:rsidRPr="00152966" w:rsidRDefault="00152966" w:rsidP="00152966">
            <w:pPr>
              <w:keepNext/>
              <w:keepLines/>
              <w:spacing w:line="264" w:lineRule="auto"/>
              <w:outlineLvl w:val="2"/>
              <w:rPr>
                <w:rFonts w:eastAsia="Times New Roman" w:cstheme="minorHAnsi"/>
                <w:b/>
                <w:bCs/>
              </w:rPr>
            </w:pPr>
            <w:r w:rsidRPr="00152966">
              <w:rPr>
                <w:rFonts w:eastAsia="Times New Roman" w:cstheme="minorHAnsi"/>
                <w:b/>
                <w:bCs/>
              </w:rPr>
              <w:t>Responsibilities</w:t>
            </w:r>
          </w:p>
          <w:p w14:paraId="4D497EE3" w14:textId="77777777" w:rsidR="00152966" w:rsidRPr="00152966" w:rsidRDefault="00152966" w:rsidP="00152966">
            <w:pPr>
              <w:spacing w:line="264" w:lineRule="auto"/>
              <w:rPr>
                <w:rFonts w:cstheme="minorHAnsi"/>
              </w:rPr>
            </w:pPr>
            <w:r w:rsidRPr="00152966">
              <w:rPr>
                <w:rFonts w:cstheme="minorHAnsi"/>
              </w:rPr>
              <w:t>To work effectively with other team members to contribute to improving the work of the team.</w:t>
            </w:r>
          </w:p>
        </w:tc>
      </w:tr>
      <w:tr w:rsidR="00152966" w:rsidRPr="00152966" w14:paraId="5F365AA2" w14:textId="77777777" w:rsidTr="00FE03C0">
        <w:trPr>
          <w:trHeight w:val="20"/>
        </w:trPr>
        <w:tc>
          <w:tcPr>
            <w:tcW w:w="662" w:type="dxa"/>
          </w:tcPr>
          <w:p w14:paraId="62711A25"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2804E79E" w14:textId="77777777" w:rsidR="00152966" w:rsidRPr="00152966" w:rsidRDefault="00152966" w:rsidP="00152966">
            <w:pPr>
              <w:spacing w:line="264" w:lineRule="auto"/>
              <w:rPr>
                <w:rFonts w:cstheme="minorHAnsi"/>
              </w:rPr>
            </w:pPr>
            <w:r w:rsidRPr="00152966">
              <w:rPr>
                <w:rFonts w:cstheme="minorHAnsi"/>
              </w:rPr>
              <w:t>To build effective working relationships, both within the school and with partner agencies, to develop effective services.</w:t>
            </w:r>
          </w:p>
        </w:tc>
      </w:tr>
      <w:tr w:rsidR="00152966" w:rsidRPr="00152966" w14:paraId="30DD6EEC" w14:textId="77777777" w:rsidTr="00FE03C0">
        <w:trPr>
          <w:trHeight w:val="20"/>
        </w:trPr>
        <w:tc>
          <w:tcPr>
            <w:tcW w:w="662" w:type="dxa"/>
          </w:tcPr>
          <w:p w14:paraId="433FE892"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05C9FC37" w14:textId="77777777" w:rsidR="00152966" w:rsidRPr="00152966" w:rsidRDefault="00152966" w:rsidP="00152966">
            <w:pPr>
              <w:spacing w:line="264" w:lineRule="auto"/>
              <w:rPr>
                <w:rFonts w:cstheme="minorHAnsi"/>
              </w:rPr>
            </w:pPr>
            <w:r w:rsidRPr="00152966">
              <w:rPr>
                <w:rFonts w:cstheme="minorHAnsi"/>
              </w:rPr>
              <w:t>To be aware of and comply with policies and procedures relating to child protection, safeguarding, health and safety and security, GDPR, confidentiality and data protection, reporting all concerns to an appropriate person.</w:t>
            </w:r>
          </w:p>
        </w:tc>
      </w:tr>
      <w:tr w:rsidR="00152966" w:rsidRPr="00152966" w14:paraId="381E4F8D" w14:textId="77777777" w:rsidTr="00FE03C0">
        <w:trPr>
          <w:trHeight w:val="20"/>
        </w:trPr>
        <w:tc>
          <w:tcPr>
            <w:tcW w:w="662" w:type="dxa"/>
          </w:tcPr>
          <w:p w14:paraId="39F51C44"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0B4A2FF4" w14:textId="77777777" w:rsidR="00152966" w:rsidRPr="00152966" w:rsidRDefault="00152966" w:rsidP="00152966">
            <w:pPr>
              <w:spacing w:line="264" w:lineRule="auto"/>
              <w:rPr>
                <w:rFonts w:cstheme="minorHAnsi"/>
              </w:rPr>
            </w:pPr>
            <w:r w:rsidRPr="00152966">
              <w:rPr>
                <w:rFonts w:cstheme="minorHAnsi"/>
              </w:rPr>
              <w:t>Contribute to the overall ethos, work and aims of the school.</w:t>
            </w:r>
          </w:p>
        </w:tc>
      </w:tr>
      <w:tr w:rsidR="00152966" w:rsidRPr="00152966" w14:paraId="0B72BAB6" w14:textId="77777777" w:rsidTr="00FE03C0">
        <w:trPr>
          <w:trHeight w:val="20"/>
        </w:trPr>
        <w:tc>
          <w:tcPr>
            <w:tcW w:w="662" w:type="dxa"/>
          </w:tcPr>
          <w:p w14:paraId="7DDE98A1"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5F925278" w14:textId="77777777" w:rsidR="00152966" w:rsidRPr="00152966" w:rsidRDefault="00152966" w:rsidP="00152966">
            <w:pPr>
              <w:spacing w:line="264" w:lineRule="auto"/>
              <w:rPr>
                <w:rFonts w:cstheme="minorHAnsi"/>
              </w:rPr>
            </w:pPr>
            <w:r w:rsidRPr="00152966">
              <w:rPr>
                <w:rFonts w:cstheme="minorHAnsi"/>
              </w:rPr>
              <w:t>Appreciate and support the role of other professionals.</w:t>
            </w:r>
          </w:p>
        </w:tc>
      </w:tr>
      <w:tr w:rsidR="00152966" w:rsidRPr="00152966" w14:paraId="68F81A93" w14:textId="77777777" w:rsidTr="00FE03C0">
        <w:trPr>
          <w:trHeight w:val="20"/>
        </w:trPr>
        <w:tc>
          <w:tcPr>
            <w:tcW w:w="662" w:type="dxa"/>
          </w:tcPr>
          <w:p w14:paraId="4B7187EC"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5D783E3A" w14:textId="77777777" w:rsidR="00152966" w:rsidRPr="00152966" w:rsidRDefault="00152966" w:rsidP="00152966">
            <w:pPr>
              <w:spacing w:line="264" w:lineRule="auto"/>
              <w:rPr>
                <w:rFonts w:cstheme="minorHAnsi"/>
              </w:rPr>
            </w:pPr>
            <w:r w:rsidRPr="00152966">
              <w:rPr>
                <w:rFonts w:cstheme="minorHAnsi"/>
              </w:rPr>
              <w:t>Attend and participate in relevant meetings as required.</w:t>
            </w:r>
          </w:p>
        </w:tc>
      </w:tr>
      <w:tr w:rsidR="00152966" w:rsidRPr="00152966" w14:paraId="35BB024F" w14:textId="77777777" w:rsidTr="00FE03C0">
        <w:trPr>
          <w:trHeight w:val="20"/>
        </w:trPr>
        <w:tc>
          <w:tcPr>
            <w:tcW w:w="662" w:type="dxa"/>
          </w:tcPr>
          <w:p w14:paraId="11205BA3"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216834B7" w14:textId="77777777" w:rsidR="00152966" w:rsidRPr="00152966" w:rsidRDefault="00152966" w:rsidP="00152966">
            <w:pPr>
              <w:spacing w:after="60" w:line="264" w:lineRule="auto"/>
              <w:rPr>
                <w:rFonts w:cstheme="minorHAnsi"/>
              </w:rPr>
            </w:pPr>
            <w:r w:rsidRPr="00152966">
              <w:rPr>
                <w:rFonts w:cstheme="minorHAnsi"/>
              </w:rPr>
              <w:t>This role is primarily based at the main school reception and administrative office. The postholder will work in a busy, public-facing environment and may occasionally be required to move around the school site to deliver messages, escort visitors or carry out other duties.</w:t>
            </w:r>
          </w:p>
        </w:tc>
      </w:tr>
      <w:tr w:rsidR="00152966" w:rsidRPr="00152966" w14:paraId="714FEB10" w14:textId="77777777" w:rsidTr="00FE03C0">
        <w:trPr>
          <w:trHeight w:val="20"/>
        </w:trPr>
        <w:tc>
          <w:tcPr>
            <w:tcW w:w="662" w:type="dxa"/>
          </w:tcPr>
          <w:p w14:paraId="6A6684D9" w14:textId="77777777" w:rsidR="00152966" w:rsidRPr="00152966" w:rsidRDefault="00152966" w:rsidP="00152966">
            <w:pPr>
              <w:numPr>
                <w:ilvl w:val="0"/>
                <w:numId w:val="13"/>
              </w:numPr>
              <w:spacing w:line="264" w:lineRule="auto"/>
              <w:ind w:hanging="720"/>
              <w:rPr>
                <w:rFonts w:eastAsia="Times New Roman" w:cstheme="minorHAnsi"/>
                <w:b/>
              </w:rPr>
            </w:pPr>
          </w:p>
        </w:tc>
        <w:tc>
          <w:tcPr>
            <w:tcW w:w="8970" w:type="dxa"/>
          </w:tcPr>
          <w:p w14:paraId="3055E501" w14:textId="77777777" w:rsidR="00152966" w:rsidRPr="00152966" w:rsidRDefault="00152966" w:rsidP="00152966">
            <w:pPr>
              <w:rPr>
                <w:rFonts w:cstheme="minorHAnsi"/>
                <w:b/>
                <w:bCs/>
              </w:rPr>
            </w:pPr>
            <w:r w:rsidRPr="00152966">
              <w:rPr>
                <w:rFonts w:cstheme="minorHAnsi"/>
                <w:b/>
                <w:bCs/>
              </w:rPr>
              <w:t>Safeguarding</w:t>
            </w:r>
          </w:p>
          <w:p w14:paraId="6A3F1A0C" w14:textId="77777777" w:rsidR="00152966" w:rsidRPr="00152966" w:rsidRDefault="00152966" w:rsidP="00152966">
            <w:pPr>
              <w:jc w:val="both"/>
              <w:rPr>
                <w:rFonts w:cstheme="minorHAnsi"/>
              </w:rPr>
            </w:pPr>
            <w:r w:rsidRPr="00152966">
              <w:rPr>
                <w:rFonts w:cstheme="minorHAnsi"/>
              </w:rPr>
              <w:t>Smithills School is committed to safeguarding and promoting the welfare of children and young people and expects all staff and volunteers to share this commitment.  Successful candidates are subject to an enhanced disclosure from the Disclosure &amp; Barring Service.</w:t>
            </w:r>
          </w:p>
          <w:p w14:paraId="11D73187" w14:textId="77777777" w:rsidR="00152966" w:rsidRPr="00152966" w:rsidRDefault="00152966" w:rsidP="00152966">
            <w:pPr>
              <w:pStyle w:val="Header"/>
              <w:jc w:val="both"/>
              <w:rPr>
                <w:rFonts w:cstheme="minorHAnsi"/>
              </w:rPr>
            </w:pPr>
            <w:r w:rsidRPr="00152966">
              <w:rPr>
                <w:rFonts w:cstheme="minorHAnsi"/>
              </w:rPr>
              <w:t>Current or previous employers will be contacted as part of the verification process pre-appointment checks if the applicant is short-listed.  Information requested will include:</w:t>
            </w:r>
          </w:p>
          <w:p w14:paraId="0793C27E" w14:textId="77777777" w:rsidR="00152966" w:rsidRPr="00152966" w:rsidRDefault="00152966" w:rsidP="00152966">
            <w:pPr>
              <w:pStyle w:val="Header"/>
              <w:jc w:val="both"/>
              <w:rPr>
                <w:rFonts w:cstheme="minorHAnsi"/>
              </w:rPr>
            </w:pPr>
          </w:p>
          <w:p w14:paraId="4A9902F6" w14:textId="77777777" w:rsidR="00152966" w:rsidRPr="00152966" w:rsidRDefault="00152966" w:rsidP="00152966">
            <w:pPr>
              <w:pStyle w:val="Header"/>
              <w:numPr>
                <w:ilvl w:val="0"/>
                <w:numId w:val="3"/>
              </w:numPr>
              <w:tabs>
                <w:tab w:val="clear" w:pos="4513"/>
                <w:tab w:val="clear" w:pos="9026"/>
              </w:tabs>
              <w:jc w:val="both"/>
              <w:rPr>
                <w:rFonts w:cstheme="minorHAnsi"/>
              </w:rPr>
            </w:pPr>
            <w:r w:rsidRPr="00152966">
              <w:rPr>
                <w:rFonts w:cstheme="minorHAnsi"/>
              </w:rPr>
              <w:t>Disciplinary offences relating to children, including any which the penalty is “time expired”</w:t>
            </w:r>
          </w:p>
          <w:p w14:paraId="6B137121" w14:textId="77777777" w:rsidR="00152966" w:rsidRPr="00152966" w:rsidRDefault="00152966" w:rsidP="00152966">
            <w:pPr>
              <w:pStyle w:val="Header"/>
              <w:numPr>
                <w:ilvl w:val="0"/>
                <w:numId w:val="3"/>
              </w:numPr>
              <w:tabs>
                <w:tab w:val="clear" w:pos="4513"/>
                <w:tab w:val="clear" w:pos="9026"/>
              </w:tabs>
              <w:jc w:val="both"/>
              <w:rPr>
                <w:rFonts w:cstheme="minorHAnsi"/>
              </w:rPr>
            </w:pPr>
            <w:r w:rsidRPr="00152966">
              <w:rPr>
                <w:rFonts w:cstheme="minorHAnsi"/>
              </w:rPr>
              <w:t>Whether the applicant has been the subject of any child protection concerns</w:t>
            </w:r>
          </w:p>
          <w:p w14:paraId="63E7F00E" w14:textId="77777777" w:rsidR="00152966" w:rsidRPr="00152966" w:rsidRDefault="00152966" w:rsidP="00152966">
            <w:pPr>
              <w:pStyle w:val="Header"/>
              <w:numPr>
                <w:ilvl w:val="0"/>
                <w:numId w:val="3"/>
              </w:numPr>
              <w:tabs>
                <w:tab w:val="clear" w:pos="4513"/>
                <w:tab w:val="clear" w:pos="9026"/>
              </w:tabs>
              <w:jc w:val="both"/>
              <w:rPr>
                <w:rFonts w:cstheme="minorHAnsi"/>
              </w:rPr>
            </w:pPr>
            <w:r w:rsidRPr="00152966">
              <w:rPr>
                <w:rFonts w:cstheme="minorHAnsi"/>
              </w:rPr>
              <w:t>The outcome of any enquiry or disciplinary procedure</w:t>
            </w:r>
          </w:p>
          <w:p w14:paraId="53F126AC" w14:textId="77777777" w:rsidR="00152966" w:rsidRPr="00152966" w:rsidRDefault="00152966" w:rsidP="00152966">
            <w:pPr>
              <w:pStyle w:val="Header"/>
              <w:jc w:val="both"/>
              <w:rPr>
                <w:rFonts w:cstheme="minorHAnsi"/>
              </w:rPr>
            </w:pPr>
          </w:p>
          <w:p w14:paraId="6565694D" w14:textId="77777777" w:rsidR="00152966" w:rsidRPr="00152966" w:rsidRDefault="00152966" w:rsidP="00152966">
            <w:pPr>
              <w:pStyle w:val="Header"/>
              <w:jc w:val="both"/>
              <w:rPr>
                <w:rFonts w:cstheme="minorHAnsi"/>
              </w:rPr>
            </w:pPr>
            <w:r w:rsidRPr="00152966">
              <w:rPr>
                <w:rFonts w:cstheme="minorHAnsi"/>
              </w:rPr>
              <w:t>Any discrepancies or anomalies in the information provided or issues arising from references will be taken up at interview.</w:t>
            </w:r>
          </w:p>
          <w:p w14:paraId="7E85A07C" w14:textId="77777777" w:rsidR="00152966" w:rsidRPr="00152966" w:rsidRDefault="00152966" w:rsidP="00152966">
            <w:pPr>
              <w:pStyle w:val="Header"/>
              <w:jc w:val="both"/>
              <w:rPr>
                <w:rFonts w:cstheme="minorHAnsi"/>
              </w:rPr>
            </w:pPr>
          </w:p>
          <w:p w14:paraId="676ABC5E" w14:textId="77777777" w:rsidR="00152966" w:rsidRPr="00152966" w:rsidRDefault="00152966" w:rsidP="00152966">
            <w:pPr>
              <w:jc w:val="both"/>
              <w:rPr>
                <w:rFonts w:cstheme="minorHAnsi"/>
              </w:rPr>
            </w:pPr>
            <w:r w:rsidRPr="00152966">
              <w:rPr>
                <w:rFonts w:cstheme="minorHAnsi"/>
              </w:rPr>
              <w:t xml:space="preserve">We may use internet searches using information held in the public domain to perform due diligence on candidates </w:t>
            </w:r>
            <w:proofErr w:type="gramStart"/>
            <w:r w:rsidRPr="00152966">
              <w:rPr>
                <w:rFonts w:cstheme="minorHAnsi"/>
              </w:rPr>
              <w:t>in the course of</w:t>
            </w:r>
            <w:proofErr w:type="gramEnd"/>
            <w:r w:rsidRPr="00152966">
              <w:rPr>
                <w:rFonts w:cstheme="minorHAnsi"/>
              </w:rPr>
              <w:t xml:space="preserve"> recruitment, in terms of suitability for the post applied for. Where we do this, we will act in accordance with our data protection and equal opportunities obligations.</w:t>
            </w:r>
          </w:p>
          <w:p w14:paraId="7A037296" w14:textId="77777777" w:rsidR="00152966" w:rsidRPr="00152966" w:rsidRDefault="00152966" w:rsidP="00152966">
            <w:pPr>
              <w:spacing w:after="60" w:line="264" w:lineRule="auto"/>
              <w:rPr>
                <w:rFonts w:cstheme="minorHAnsi"/>
              </w:rPr>
            </w:pPr>
          </w:p>
        </w:tc>
      </w:tr>
    </w:tbl>
    <w:p w14:paraId="21AE5D80" w14:textId="77777777" w:rsidR="00F818BE" w:rsidRPr="00F818BE" w:rsidRDefault="00F818BE" w:rsidP="00F818BE">
      <w:pPr>
        <w:spacing w:after="0" w:line="264" w:lineRule="auto"/>
        <w:rPr>
          <w:rFonts w:eastAsia="Arial" w:cstheme="minorHAnsi"/>
          <w:b/>
          <w:bCs/>
          <w:lang w:eastAsia="en-US"/>
        </w:rPr>
      </w:pPr>
      <w:r w:rsidRPr="00F818BE">
        <w:rPr>
          <w:rFonts w:eastAsia="Arial" w:cstheme="minorHAnsi"/>
          <w:b/>
          <w:bCs/>
          <w:lang w:eastAsia="en-US"/>
        </w:rPr>
        <w:lastRenderedPageBreak/>
        <w:t>The post holder may reasonably be expected to undertake other duties commensurate with the level of responsibility that may be allocated, at the discretion of the Headteacher and to meet the needs of the school.</w:t>
      </w:r>
    </w:p>
    <w:p w14:paraId="3945AFB2" w14:textId="77777777" w:rsidR="00F818BE" w:rsidRPr="00F818BE" w:rsidRDefault="00F818BE" w:rsidP="00F818BE">
      <w:pPr>
        <w:spacing w:after="0" w:line="264" w:lineRule="auto"/>
        <w:rPr>
          <w:rFonts w:eastAsia="Arial" w:cstheme="minorHAnsi"/>
          <w:b/>
          <w:bCs/>
          <w:lang w:eastAsia="en-US"/>
        </w:rPr>
      </w:pPr>
    </w:p>
    <w:p w14:paraId="41722258" w14:textId="77777777" w:rsidR="00F818BE" w:rsidRPr="00F818BE" w:rsidRDefault="00F818BE" w:rsidP="00F818BE">
      <w:pPr>
        <w:spacing w:after="0" w:line="264" w:lineRule="auto"/>
        <w:rPr>
          <w:rFonts w:eastAsia="Arial" w:cstheme="minorHAnsi"/>
          <w:b/>
          <w:bCs/>
          <w:lang w:eastAsia="en-US"/>
        </w:rPr>
      </w:pPr>
      <w:r w:rsidRPr="00F818BE">
        <w:rPr>
          <w:rFonts w:eastAsia="Arial" w:cstheme="minorHAnsi"/>
          <w:b/>
          <w:bCs/>
          <w:lang w:eastAsia="en-US"/>
        </w:rPr>
        <w:t>Additional language would be advantageous.</w:t>
      </w:r>
    </w:p>
    <w:p w14:paraId="20E784A4" w14:textId="77777777" w:rsidR="00152966" w:rsidRDefault="00152966" w:rsidP="00152966">
      <w:pPr>
        <w:spacing w:line="240" w:lineRule="auto"/>
        <w:rPr>
          <w:rFonts w:cstheme="minorHAnsi"/>
          <w:sz w:val="28"/>
          <w:szCs w:val="28"/>
        </w:rPr>
      </w:pPr>
    </w:p>
    <w:p w14:paraId="55728202" w14:textId="3AC0CD9B" w:rsidR="00F818BE" w:rsidRDefault="00F818BE" w:rsidP="00F818BE">
      <w:pPr>
        <w:pStyle w:val="NoSpacing"/>
        <w:jc w:val="center"/>
        <w:rPr>
          <w:rFonts w:cstheme="minorHAnsi"/>
          <w:b/>
          <w:bCs/>
          <w:color w:val="FF0000"/>
          <w:sz w:val="28"/>
          <w:szCs w:val="28"/>
        </w:rPr>
      </w:pPr>
      <w:r w:rsidRPr="00047276">
        <w:rPr>
          <w:rFonts w:cstheme="minorHAnsi"/>
          <w:b/>
          <w:bCs/>
          <w:color w:val="FF0000"/>
          <w:sz w:val="28"/>
          <w:szCs w:val="28"/>
        </w:rPr>
        <w:t>Person Specification</w:t>
      </w:r>
    </w:p>
    <w:p w14:paraId="0A406168" w14:textId="77777777" w:rsidR="00F818BE" w:rsidRPr="00F818BE" w:rsidRDefault="00F818BE" w:rsidP="00F818BE">
      <w:pPr>
        <w:keepNext/>
        <w:keepLines/>
        <w:spacing w:after="0" w:line="264" w:lineRule="auto"/>
        <w:outlineLvl w:val="1"/>
        <w:rPr>
          <w:rFonts w:eastAsia="Times New Roman" w:cstheme="minorHAnsi"/>
          <w:b/>
          <w:bCs/>
          <w:lang w:eastAsia="en-US"/>
        </w:rPr>
      </w:pPr>
      <w:r w:rsidRPr="00F818BE">
        <w:rPr>
          <w:rFonts w:eastAsia="Times New Roman" w:cstheme="minorHAnsi"/>
          <w:b/>
          <w:bCs/>
          <w:lang w:eastAsia="en-US"/>
        </w:rPr>
        <w:t>Stage One</w:t>
      </w:r>
    </w:p>
    <w:p w14:paraId="62E5904C" w14:textId="77777777" w:rsidR="00F818BE" w:rsidRPr="00F818BE" w:rsidRDefault="00F818BE" w:rsidP="00F818BE">
      <w:pPr>
        <w:spacing w:after="0" w:line="264" w:lineRule="auto"/>
        <w:rPr>
          <w:rFonts w:eastAsia="Arial" w:cstheme="minorHAnsi"/>
          <w:lang w:eastAsia="en-US"/>
        </w:rPr>
      </w:pPr>
      <w:r w:rsidRPr="00F818BE">
        <w:rPr>
          <w:rFonts w:eastAsia="Arial" w:cstheme="minorHAnsi"/>
          <w:lang w:eastAsia="en-US"/>
        </w:rPr>
        <w:t>The minimum essential requirements for the above post are as follows. Please try to show in your application form, how best you meet these requirements. Disabled candidates are guaranteed an interview if they meet the essential criteria.</w:t>
      </w:r>
    </w:p>
    <w:p w14:paraId="0DDF3778" w14:textId="77777777" w:rsidR="00F818BE" w:rsidRPr="00F818BE" w:rsidRDefault="00F818BE" w:rsidP="00F818BE">
      <w:pPr>
        <w:pStyle w:val="NoSpacing"/>
        <w:jc w:val="center"/>
        <w:rPr>
          <w:rFonts w:cstheme="minorHAnsi"/>
          <w:b/>
          <w:bCs/>
          <w:color w:val="FF0000"/>
          <w:sz w:val="28"/>
          <w:szCs w:val="28"/>
        </w:rPr>
      </w:pPr>
    </w:p>
    <w:tbl>
      <w:tblPr>
        <w:tblStyle w:val="BoltonCouncil"/>
        <w:tblW w:w="9854" w:type="dxa"/>
        <w:tblLayout w:type="fixed"/>
        <w:tblLook w:val="0120" w:firstRow="1" w:lastRow="0" w:firstColumn="0" w:lastColumn="1" w:noHBand="0" w:noVBand="0"/>
      </w:tblPr>
      <w:tblGrid>
        <w:gridCol w:w="675"/>
        <w:gridCol w:w="6237"/>
        <w:gridCol w:w="2942"/>
      </w:tblGrid>
      <w:tr w:rsidR="00F818BE" w:rsidRPr="00F818BE" w14:paraId="1EFE5739" w14:textId="77777777" w:rsidTr="00F818BE">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auto"/>
          </w:tcPr>
          <w:p w14:paraId="67D55B25" w14:textId="77777777" w:rsidR="00F818BE" w:rsidRPr="00F818BE" w:rsidRDefault="00F818BE" w:rsidP="00FE03C0">
            <w:pPr>
              <w:rPr>
                <w:rFonts w:cstheme="minorHAnsi"/>
                <w:sz w:val="22"/>
              </w:rPr>
            </w:pPr>
            <w:r w:rsidRPr="00F818BE">
              <w:rPr>
                <w:rFonts w:cstheme="minorHAnsi"/>
                <w:sz w:val="22"/>
              </w:rPr>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auto"/>
          </w:tcPr>
          <w:p w14:paraId="7F168BCE" w14:textId="77777777" w:rsidR="00F818BE" w:rsidRPr="00F818BE" w:rsidRDefault="00F818BE" w:rsidP="00FE03C0">
            <w:pPr>
              <w:rPr>
                <w:rFonts w:cstheme="minorHAnsi"/>
                <w:sz w:val="22"/>
              </w:rPr>
            </w:pPr>
            <w:r w:rsidRPr="00F818BE">
              <w:rPr>
                <w:rFonts w:cstheme="minorHAnsi"/>
                <w:sz w:val="22"/>
              </w:rPr>
              <w:t>Method of Assessment</w:t>
            </w:r>
          </w:p>
        </w:tc>
      </w:tr>
      <w:tr w:rsidR="00F818BE" w:rsidRPr="00F818BE" w14:paraId="20E88C49" w14:textId="77777777" w:rsidTr="00FE03C0">
        <w:trPr>
          <w:trHeight w:val="20"/>
        </w:trPr>
        <w:tc>
          <w:tcPr>
            <w:tcW w:w="675" w:type="dxa"/>
          </w:tcPr>
          <w:p w14:paraId="1E64E313"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1F6820AD" w14:textId="77777777" w:rsidR="00F818BE" w:rsidRPr="00F818BE" w:rsidRDefault="00F818BE" w:rsidP="00FE03C0">
            <w:pPr>
              <w:rPr>
                <w:rFonts w:cstheme="minorHAnsi"/>
              </w:rPr>
            </w:pPr>
            <w:r w:rsidRPr="00F818BE">
              <w:rPr>
                <w:rFonts w:cstheme="minorHAnsi"/>
              </w:rPr>
              <w:t>Demonstrate the ability to develop, implement and maintain quality administrative services to customers.</w:t>
            </w:r>
          </w:p>
        </w:tc>
        <w:tc>
          <w:tcPr>
            <w:cnfStyle w:val="000100000000" w:firstRow="0" w:lastRow="0" w:firstColumn="0" w:lastColumn="1" w:oddVBand="0" w:evenVBand="0" w:oddHBand="0" w:evenHBand="0" w:firstRowFirstColumn="0" w:firstRowLastColumn="0" w:lastRowFirstColumn="0" w:lastRowLastColumn="0"/>
            <w:tcW w:w="2942" w:type="dxa"/>
          </w:tcPr>
          <w:p w14:paraId="78BA5F57"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49D0A930" w14:textId="77777777" w:rsidTr="00FE03C0">
        <w:trPr>
          <w:trHeight w:val="20"/>
        </w:trPr>
        <w:tc>
          <w:tcPr>
            <w:tcW w:w="675" w:type="dxa"/>
          </w:tcPr>
          <w:p w14:paraId="145A93C8"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71E4092A" w14:textId="77777777" w:rsidR="00F818BE" w:rsidRPr="00F818BE" w:rsidRDefault="00F818BE" w:rsidP="00FE03C0">
            <w:pPr>
              <w:rPr>
                <w:rFonts w:cstheme="minorHAnsi"/>
              </w:rPr>
            </w:pPr>
            <w:r w:rsidRPr="00F818BE">
              <w:rPr>
                <w:rFonts w:cstheme="minorHAnsi"/>
              </w:rPr>
              <w:t>Demonstrate the ability to work effectively as part of a team and under own supervision using initiative.</w:t>
            </w:r>
          </w:p>
        </w:tc>
        <w:tc>
          <w:tcPr>
            <w:cnfStyle w:val="000100000000" w:firstRow="0" w:lastRow="0" w:firstColumn="0" w:lastColumn="1" w:oddVBand="0" w:evenVBand="0" w:oddHBand="0" w:evenHBand="0" w:firstRowFirstColumn="0" w:firstRowLastColumn="0" w:lastRowFirstColumn="0" w:lastRowLastColumn="0"/>
            <w:tcW w:w="2942" w:type="dxa"/>
          </w:tcPr>
          <w:p w14:paraId="54408239"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38278965" w14:textId="77777777" w:rsidTr="00FE03C0">
        <w:trPr>
          <w:trHeight w:val="20"/>
        </w:trPr>
        <w:tc>
          <w:tcPr>
            <w:tcW w:w="675" w:type="dxa"/>
          </w:tcPr>
          <w:p w14:paraId="64F7602A"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01312146" w14:textId="77777777" w:rsidR="00F818BE" w:rsidRPr="00F818BE" w:rsidRDefault="00F818BE" w:rsidP="00FE03C0">
            <w:pPr>
              <w:rPr>
                <w:rFonts w:cstheme="minorHAnsi"/>
              </w:rPr>
            </w:pPr>
            <w:r w:rsidRPr="00F818BE">
              <w:rPr>
                <w:rFonts w:cstheme="minorHAnsi"/>
              </w:rPr>
              <w:t>Demonstrate the ability to multi-task, plan, develop, organise and prioritise your work to meet deadlines and changes in priority.</w:t>
            </w:r>
          </w:p>
        </w:tc>
        <w:tc>
          <w:tcPr>
            <w:cnfStyle w:val="000100000000" w:firstRow="0" w:lastRow="0" w:firstColumn="0" w:lastColumn="1" w:oddVBand="0" w:evenVBand="0" w:oddHBand="0" w:evenHBand="0" w:firstRowFirstColumn="0" w:firstRowLastColumn="0" w:lastRowFirstColumn="0" w:lastRowLastColumn="0"/>
            <w:tcW w:w="2942" w:type="dxa"/>
          </w:tcPr>
          <w:p w14:paraId="54D63120"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6ED400C9" w14:textId="77777777" w:rsidTr="00FE03C0">
        <w:trPr>
          <w:trHeight w:val="20"/>
        </w:trPr>
        <w:tc>
          <w:tcPr>
            <w:tcW w:w="675" w:type="dxa"/>
          </w:tcPr>
          <w:p w14:paraId="5FCEB4CA"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17FAA611" w14:textId="77777777" w:rsidR="00F818BE" w:rsidRPr="00F818BE" w:rsidRDefault="00F818BE" w:rsidP="00FE03C0">
            <w:pPr>
              <w:rPr>
                <w:rFonts w:cstheme="minorHAnsi"/>
              </w:rPr>
            </w:pPr>
            <w:r w:rsidRPr="00F818BE">
              <w:rPr>
                <w:rFonts w:cstheme="minorHAnsi"/>
              </w:rPr>
              <w:t>To demonstrate the ability to organise, support and maintain the use of information technology systems and software.</w:t>
            </w:r>
          </w:p>
        </w:tc>
        <w:tc>
          <w:tcPr>
            <w:cnfStyle w:val="000100000000" w:firstRow="0" w:lastRow="0" w:firstColumn="0" w:lastColumn="1" w:oddVBand="0" w:evenVBand="0" w:oddHBand="0" w:evenHBand="0" w:firstRowFirstColumn="0" w:firstRowLastColumn="0" w:lastRowFirstColumn="0" w:lastRowLastColumn="0"/>
            <w:tcW w:w="2942" w:type="dxa"/>
          </w:tcPr>
          <w:p w14:paraId="05C1973F"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257C9A87" w14:textId="77777777" w:rsidTr="00FE03C0">
        <w:trPr>
          <w:trHeight w:val="20"/>
        </w:trPr>
        <w:tc>
          <w:tcPr>
            <w:tcW w:w="675" w:type="dxa"/>
          </w:tcPr>
          <w:p w14:paraId="562F0200"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646C91E4" w14:textId="77777777" w:rsidR="00F818BE" w:rsidRPr="00F818BE" w:rsidRDefault="00F818BE" w:rsidP="00FE03C0">
            <w:pPr>
              <w:rPr>
                <w:rFonts w:cstheme="minorHAnsi"/>
              </w:rPr>
            </w:pPr>
            <w:r w:rsidRPr="00F818BE">
              <w:rPr>
                <w:rFonts w:cstheme="minorHAnsi"/>
              </w:rPr>
              <w:t>To be able to manage and organise the ordering, storage and distribution of specified goods and services</w:t>
            </w:r>
          </w:p>
        </w:tc>
        <w:tc>
          <w:tcPr>
            <w:cnfStyle w:val="000100000000" w:firstRow="0" w:lastRow="0" w:firstColumn="0" w:lastColumn="1" w:oddVBand="0" w:evenVBand="0" w:oddHBand="0" w:evenHBand="0" w:firstRowFirstColumn="0" w:firstRowLastColumn="0" w:lastRowFirstColumn="0" w:lastRowLastColumn="0"/>
            <w:tcW w:w="2942" w:type="dxa"/>
          </w:tcPr>
          <w:p w14:paraId="3425B424"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5523A43A" w14:textId="77777777" w:rsidTr="00FE03C0">
        <w:trPr>
          <w:trHeight w:val="20"/>
        </w:trPr>
        <w:tc>
          <w:tcPr>
            <w:tcW w:w="675" w:type="dxa"/>
          </w:tcPr>
          <w:p w14:paraId="3840F187"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2E7EA2A2" w14:textId="77777777" w:rsidR="00F818BE" w:rsidRPr="00F818BE" w:rsidRDefault="00F818BE" w:rsidP="00FE03C0">
            <w:pPr>
              <w:rPr>
                <w:rFonts w:cstheme="minorHAnsi"/>
              </w:rPr>
            </w:pPr>
            <w:r w:rsidRPr="00F818BE">
              <w:rPr>
                <w:rFonts w:cstheme="minorHAnsi"/>
              </w:rPr>
              <w:t>An understanding of the services provided by the school</w:t>
            </w:r>
          </w:p>
        </w:tc>
        <w:tc>
          <w:tcPr>
            <w:cnfStyle w:val="000100000000" w:firstRow="0" w:lastRow="0" w:firstColumn="0" w:lastColumn="1" w:oddVBand="0" w:evenVBand="0" w:oddHBand="0" w:evenHBand="0" w:firstRowFirstColumn="0" w:firstRowLastColumn="0" w:lastRowFirstColumn="0" w:lastRowLastColumn="0"/>
            <w:tcW w:w="2942" w:type="dxa"/>
          </w:tcPr>
          <w:p w14:paraId="4B31EB7B"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1AF1F8DD" w14:textId="77777777" w:rsidTr="00FE03C0">
        <w:trPr>
          <w:trHeight w:val="20"/>
        </w:trPr>
        <w:tc>
          <w:tcPr>
            <w:tcW w:w="675" w:type="dxa"/>
          </w:tcPr>
          <w:p w14:paraId="5360170A"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2860CFE6" w14:textId="77777777" w:rsidR="00F818BE" w:rsidRPr="00F818BE" w:rsidRDefault="00F818BE" w:rsidP="00FE03C0">
            <w:pPr>
              <w:rPr>
                <w:rFonts w:cstheme="minorHAnsi"/>
              </w:rPr>
            </w:pPr>
            <w:r w:rsidRPr="00F818BE">
              <w:rPr>
                <w:rFonts w:cstheme="minorHAnsi"/>
              </w:rPr>
              <w:t>An awareness of relevant legislation/good practice relating to schools, particularly safeguarding</w:t>
            </w:r>
          </w:p>
        </w:tc>
        <w:tc>
          <w:tcPr>
            <w:cnfStyle w:val="000100000000" w:firstRow="0" w:lastRow="0" w:firstColumn="0" w:lastColumn="1" w:oddVBand="0" w:evenVBand="0" w:oddHBand="0" w:evenHBand="0" w:firstRowFirstColumn="0" w:firstRowLastColumn="0" w:lastRowFirstColumn="0" w:lastRowLastColumn="0"/>
            <w:tcW w:w="2942" w:type="dxa"/>
          </w:tcPr>
          <w:p w14:paraId="2514684C" w14:textId="77777777" w:rsidR="00F818BE" w:rsidRPr="00F818BE" w:rsidRDefault="00F818BE" w:rsidP="00FE03C0">
            <w:pPr>
              <w:rPr>
                <w:rFonts w:cstheme="minorHAnsi"/>
              </w:rPr>
            </w:pPr>
            <w:r w:rsidRPr="00F818BE">
              <w:rPr>
                <w:rFonts w:cstheme="minorHAnsi"/>
              </w:rPr>
              <w:t>Application Form / Interview</w:t>
            </w:r>
          </w:p>
        </w:tc>
      </w:tr>
      <w:tr w:rsidR="00F818BE" w:rsidRPr="00F818BE" w14:paraId="6F798C2F" w14:textId="77777777" w:rsidTr="00FE03C0">
        <w:trPr>
          <w:trHeight w:val="20"/>
        </w:trPr>
        <w:tc>
          <w:tcPr>
            <w:tcW w:w="675" w:type="dxa"/>
          </w:tcPr>
          <w:p w14:paraId="4FE4F42D"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1D783D8A" w14:textId="77777777" w:rsidR="00F818BE" w:rsidRPr="00F818BE" w:rsidRDefault="00F818BE" w:rsidP="00FE03C0">
            <w:pPr>
              <w:pStyle w:val="Heading3"/>
              <w:rPr>
                <w:rFonts w:asciiTheme="minorHAnsi" w:hAnsiTheme="minorHAnsi" w:cstheme="minorHAnsi"/>
                <w:color w:val="auto"/>
                <w:sz w:val="22"/>
                <w:szCs w:val="22"/>
              </w:rPr>
            </w:pPr>
            <w:r w:rsidRPr="00F818BE">
              <w:rPr>
                <w:rFonts w:asciiTheme="minorHAnsi" w:hAnsiTheme="minorHAnsi" w:cstheme="minorHAnsi"/>
                <w:color w:val="auto"/>
                <w:sz w:val="22"/>
                <w:szCs w:val="22"/>
              </w:rPr>
              <w:t>Competencies</w:t>
            </w:r>
          </w:p>
          <w:p w14:paraId="28DD8CC9" w14:textId="77777777" w:rsidR="00F818BE" w:rsidRPr="00F818BE" w:rsidRDefault="00F818BE" w:rsidP="00FE03C0">
            <w:pPr>
              <w:rPr>
                <w:rFonts w:cstheme="minorHAnsi"/>
              </w:rPr>
            </w:pPr>
            <w:r w:rsidRPr="00F818BE">
              <w:rPr>
                <w:rFonts w:cstheme="minorHAnsi"/>
              </w:rPr>
              <w:t>Please note the school’s competencies, which are essential for all roles, are in the attached Core Competencies document.</w:t>
            </w:r>
          </w:p>
        </w:tc>
        <w:tc>
          <w:tcPr>
            <w:cnfStyle w:val="000100000000" w:firstRow="0" w:lastRow="0" w:firstColumn="0" w:lastColumn="1" w:oddVBand="0" w:evenVBand="0" w:oddHBand="0" w:evenHBand="0" w:firstRowFirstColumn="0" w:firstRowLastColumn="0" w:lastRowFirstColumn="0" w:lastRowLastColumn="0"/>
            <w:tcW w:w="2942" w:type="dxa"/>
          </w:tcPr>
          <w:p w14:paraId="566EB098" w14:textId="77777777" w:rsidR="00F818BE" w:rsidRPr="00F818BE" w:rsidRDefault="00F818BE" w:rsidP="00FE03C0">
            <w:pPr>
              <w:rPr>
                <w:rFonts w:cstheme="minorHAnsi"/>
              </w:rPr>
            </w:pPr>
            <w:r w:rsidRPr="00F818BE">
              <w:rPr>
                <w:rFonts w:cstheme="minorHAnsi"/>
              </w:rPr>
              <w:t>Interview</w:t>
            </w:r>
          </w:p>
        </w:tc>
      </w:tr>
      <w:tr w:rsidR="00F818BE" w:rsidRPr="00F818BE" w14:paraId="5CC07FD9" w14:textId="77777777" w:rsidTr="00FE03C0">
        <w:trPr>
          <w:trHeight w:val="20"/>
        </w:trPr>
        <w:tc>
          <w:tcPr>
            <w:tcW w:w="675" w:type="dxa"/>
          </w:tcPr>
          <w:p w14:paraId="2503E687"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21AFA1D6"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Excellent written and verbal communication skills</w:t>
            </w:r>
          </w:p>
        </w:tc>
        <w:tc>
          <w:tcPr>
            <w:cnfStyle w:val="000100000000" w:firstRow="0" w:lastRow="0" w:firstColumn="0" w:lastColumn="1" w:oddVBand="0" w:evenVBand="0" w:oddHBand="0" w:evenHBand="0" w:firstRowFirstColumn="0" w:firstRowLastColumn="0" w:lastRowFirstColumn="0" w:lastRowLastColumn="0"/>
            <w:tcW w:w="2942" w:type="dxa"/>
          </w:tcPr>
          <w:p w14:paraId="69E04B95" w14:textId="77777777" w:rsidR="00F818BE" w:rsidRPr="00F818BE" w:rsidRDefault="00F818BE" w:rsidP="00FE03C0">
            <w:pPr>
              <w:rPr>
                <w:rFonts w:cstheme="minorHAnsi"/>
              </w:rPr>
            </w:pPr>
            <w:r w:rsidRPr="00F818BE">
              <w:rPr>
                <w:rFonts w:cstheme="minorHAnsi"/>
              </w:rPr>
              <w:t>Interview</w:t>
            </w:r>
          </w:p>
        </w:tc>
      </w:tr>
      <w:tr w:rsidR="00F818BE" w:rsidRPr="00F818BE" w14:paraId="26990E28" w14:textId="77777777" w:rsidTr="00FE03C0">
        <w:trPr>
          <w:trHeight w:val="20"/>
        </w:trPr>
        <w:tc>
          <w:tcPr>
            <w:tcW w:w="675" w:type="dxa"/>
          </w:tcPr>
          <w:p w14:paraId="5FF5972D"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6BB5700A"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Ability to prioritise and manage a varied workload.</w:t>
            </w:r>
          </w:p>
        </w:tc>
        <w:tc>
          <w:tcPr>
            <w:cnfStyle w:val="000100000000" w:firstRow="0" w:lastRow="0" w:firstColumn="0" w:lastColumn="1" w:oddVBand="0" w:evenVBand="0" w:oddHBand="0" w:evenHBand="0" w:firstRowFirstColumn="0" w:firstRowLastColumn="0" w:lastRowFirstColumn="0" w:lastRowLastColumn="0"/>
            <w:tcW w:w="2942" w:type="dxa"/>
          </w:tcPr>
          <w:p w14:paraId="2A980F8B" w14:textId="77777777" w:rsidR="00F818BE" w:rsidRPr="00F818BE" w:rsidRDefault="00F818BE" w:rsidP="00FE03C0">
            <w:pPr>
              <w:rPr>
                <w:rFonts w:cstheme="minorHAnsi"/>
              </w:rPr>
            </w:pPr>
            <w:r w:rsidRPr="00F818BE">
              <w:rPr>
                <w:rFonts w:cstheme="minorHAnsi"/>
              </w:rPr>
              <w:t>Interview</w:t>
            </w:r>
          </w:p>
        </w:tc>
      </w:tr>
      <w:tr w:rsidR="00F818BE" w:rsidRPr="00F818BE" w14:paraId="04AAC173" w14:textId="77777777" w:rsidTr="00FE03C0">
        <w:trPr>
          <w:trHeight w:val="20"/>
        </w:trPr>
        <w:tc>
          <w:tcPr>
            <w:tcW w:w="675" w:type="dxa"/>
          </w:tcPr>
          <w:p w14:paraId="58C0D305"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786C5362"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Professional, warm and welcoming manner with staff, pupils, parents and visitors</w:t>
            </w:r>
          </w:p>
        </w:tc>
        <w:tc>
          <w:tcPr>
            <w:cnfStyle w:val="000100000000" w:firstRow="0" w:lastRow="0" w:firstColumn="0" w:lastColumn="1" w:oddVBand="0" w:evenVBand="0" w:oddHBand="0" w:evenHBand="0" w:firstRowFirstColumn="0" w:firstRowLastColumn="0" w:lastRowFirstColumn="0" w:lastRowLastColumn="0"/>
            <w:tcW w:w="2942" w:type="dxa"/>
          </w:tcPr>
          <w:p w14:paraId="6EC7DE5E" w14:textId="77777777" w:rsidR="00F818BE" w:rsidRPr="00F818BE" w:rsidRDefault="00F818BE" w:rsidP="00FE03C0">
            <w:pPr>
              <w:rPr>
                <w:rFonts w:cstheme="minorHAnsi"/>
              </w:rPr>
            </w:pPr>
            <w:r w:rsidRPr="00F818BE">
              <w:rPr>
                <w:rFonts w:cstheme="minorHAnsi"/>
              </w:rPr>
              <w:t>Interview</w:t>
            </w:r>
          </w:p>
        </w:tc>
      </w:tr>
      <w:tr w:rsidR="00F818BE" w:rsidRPr="00F818BE" w14:paraId="0FC5CF79" w14:textId="77777777" w:rsidTr="00FE03C0">
        <w:trPr>
          <w:trHeight w:val="20"/>
        </w:trPr>
        <w:tc>
          <w:tcPr>
            <w:tcW w:w="675" w:type="dxa"/>
          </w:tcPr>
          <w:p w14:paraId="25CC11A6"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r w:rsidRPr="00F818BE">
              <w:rPr>
                <w:rFonts w:asciiTheme="minorHAnsi" w:hAnsiTheme="minorHAnsi" w:cstheme="minorHAnsi"/>
                <w:b/>
                <w:sz w:val="22"/>
                <w:szCs w:val="22"/>
              </w:rPr>
              <w:t>Calm</w:t>
            </w:r>
          </w:p>
        </w:tc>
        <w:tc>
          <w:tcPr>
            <w:tcW w:w="6237" w:type="dxa"/>
          </w:tcPr>
          <w:p w14:paraId="20CDE1FA"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Calm under pressure with the ability to remain composed in a busy environment.</w:t>
            </w:r>
          </w:p>
        </w:tc>
        <w:tc>
          <w:tcPr>
            <w:cnfStyle w:val="000100000000" w:firstRow="0" w:lastRow="0" w:firstColumn="0" w:lastColumn="1" w:oddVBand="0" w:evenVBand="0" w:oddHBand="0" w:evenHBand="0" w:firstRowFirstColumn="0" w:firstRowLastColumn="0" w:lastRowFirstColumn="0" w:lastRowLastColumn="0"/>
            <w:tcW w:w="2942" w:type="dxa"/>
          </w:tcPr>
          <w:p w14:paraId="1562F10A" w14:textId="77777777" w:rsidR="00F818BE" w:rsidRPr="00F818BE" w:rsidRDefault="00F818BE" w:rsidP="00FE03C0">
            <w:pPr>
              <w:rPr>
                <w:rFonts w:cstheme="minorHAnsi"/>
              </w:rPr>
            </w:pPr>
            <w:r w:rsidRPr="00F818BE">
              <w:rPr>
                <w:rFonts w:cstheme="minorHAnsi"/>
              </w:rPr>
              <w:t>Interview</w:t>
            </w:r>
          </w:p>
        </w:tc>
      </w:tr>
      <w:tr w:rsidR="00F818BE" w:rsidRPr="00F818BE" w14:paraId="115DE034" w14:textId="77777777" w:rsidTr="00FE03C0">
        <w:trPr>
          <w:trHeight w:val="20"/>
        </w:trPr>
        <w:tc>
          <w:tcPr>
            <w:tcW w:w="675" w:type="dxa"/>
          </w:tcPr>
          <w:p w14:paraId="32B50955"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6633DA71"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Highly organised with strong attention to detail.</w:t>
            </w:r>
          </w:p>
        </w:tc>
        <w:tc>
          <w:tcPr>
            <w:cnfStyle w:val="000100000000" w:firstRow="0" w:lastRow="0" w:firstColumn="0" w:lastColumn="1" w:oddVBand="0" w:evenVBand="0" w:oddHBand="0" w:evenHBand="0" w:firstRowFirstColumn="0" w:firstRowLastColumn="0" w:lastRowFirstColumn="0" w:lastRowLastColumn="0"/>
            <w:tcW w:w="2942" w:type="dxa"/>
          </w:tcPr>
          <w:p w14:paraId="6E5015B6" w14:textId="77777777" w:rsidR="00F818BE" w:rsidRPr="00F818BE" w:rsidRDefault="00F818BE" w:rsidP="00FE03C0">
            <w:pPr>
              <w:rPr>
                <w:rFonts w:cstheme="minorHAnsi"/>
              </w:rPr>
            </w:pPr>
            <w:r w:rsidRPr="00F818BE">
              <w:rPr>
                <w:rFonts w:cstheme="minorHAnsi"/>
              </w:rPr>
              <w:t>Interview</w:t>
            </w:r>
          </w:p>
        </w:tc>
      </w:tr>
      <w:tr w:rsidR="00F818BE" w:rsidRPr="00F818BE" w14:paraId="63A03A96" w14:textId="77777777" w:rsidTr="00FE03C0">
        <w:trPr>
          <w:trHeight w:val="20"/>
        </w:trPr>
        <w:tc>
          <w:tcPr>
            <w:tcW w:w="675" w:type="dxa"/>
          </w:tcPr>
          <w:p w14:paraId="596EF2BF"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10636AA6"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 xml:space="preserve">Discreet, trustworthy and able to </w:t>
            </w:r>
            <w:proofErr w:type="gramStart"/>
            <w:r w:rsidRPr="00F818BE">
              <w:rPr>
                <w:rFonts w:asciiTheme="minorHAnsi" w:hAnsiTheme="minorHAnsi" w:cstheme="minorHAnsi"/>
                <w:color w:val="auto"/>
                <w:sz w:val="22"/>
                <w:szCs w:val="22"/>
              </w:rPr>
              <w:t>maintain confidentiality at all times</w:t>
            </w:r>
            <w:proofErr w:type="gramEnd"/>
            <w:r w:rsidRPr="00F818BE">
              <w:rPr>
                <w:rFonts w:asciiTheme="minorHAnsi" w:hAnsiTheme="minorHAnsi" w:cstheme="minorHAnsi"/>
                <w:color w:val="auto"/>
                <w:sz w:val="22"/>
                <w:szCs w:val="22"/>
              </w:rPr>
              <w:t>.</w:t>
            </w:r>
          </w:p>
        </w:tc>
        <w:tc>
          <w:tcPr>
            <w:cnfStyle w:val="000100000000" w:firstRow="0" w:lastRow="0" w:firstColumn="0" w:lastColumn="1" w:oddVBand="0" w:evenVBand="0" w:oddHBand="0" w:evenHBand="0" w:firstRowFirstColumn="0" w:firstRowLastColumn="0" w:lastRowFirstColumn="0" w:lastRowLastColumn="0"/>
            <w:tcW w:w="2942" w:type="dxa"/>
          </w:tcPr>
          <w:p w14:paraId="50FF0CF0" w14:textId="77777777" w:rsidR="00F818BE" w:rsidRPr="00F818BE" w:rsidRDefault="00F818BE" w:rsidP="00FE03C0">
            <w:pPr>
              <w:rPr>
                <w:rFonts w:cstheme="minorHAnsi"/>
              </w:rPr>
            </w:pPr>
            <w:r w:rsidRPr="00F818BE">
              <w:rPr>
                <w:rFonts w:cstheme="minorHAnsi"/>
              </w:rPr>
              <w:t>Interview</w:t>
            </w:r>
          </w:p>
        </w:tc>
      </w:tr>
      <w:tr w:rsidR="00F818BE" w:rsidRPr="00F818BE" w14:paraId="644F2834" w14:textId="77777777" w:rsidTr="00FE03C0">
        <w:trPr>
          <w:trHeight w:val="20"/>
        </w:trPr>
        <w:tc>
          <w:tcPr>
            <w:tcW w:w="675" w:type="dxa"/>
          </w:tcPr>
          <w:p w14:paraId="14F47FCF"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02D7F096"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Flexible team player willing to support colleagues across the admin team.</w:t>
            </w:r>
          </w:p>
        </w:tc>
        <w:tc>
          <w:tcPr>
            <w:cnfStyle w:val="000100000000" w:firstRow="0" w:lastRow="0" w:firstColumn="0" w:lastColumn="1" w:oddVBand="0" w:evenVBand="0" w:oddHBand="0" w:evenHBand="0" w:firstRowFirstColumn="0" w:firstRowLastColumn="0" w:lastRowFirstColumn="0" w:lastRowLastColumn="0"/>
            <w:tcW w:w="2942" w:type="dxa"/>
          </w:tcPr>
          <w:p w14:paraId="31354970" w14:textId="77777777" w:rsidR="00F818BE" w:rsidRPr="00F818BE" w:rsidRDefault="00F818BE" w:rsidP="00FE03C0">
            <w:pPr>
              <w:rPr>
                <w:rFonts w:cstheme="minorHAnsi"/>
              </w:rPr>
            </w:pPr>
            <w:r w:rsidRPr="00F818BE">
              <w:rPr>
                <w:rFonts w:cstheme="minorHAnsi"/>
              </w:rPr>
              <w:t>Interview</w:t>
            </w:r>
          </w:p>
        </w:tc>
      </w:tr>
      <w:tr w:rsidR="00F818BE" w:rsidRPr="00F818BE" w14:paraId="6A66A57B" w14:textId="77777777" w:rsidTr="00FE03C0">
        <w:trPr>
          <w:trHeight w:val="20"/>
        </w:trPr>
        <w:tc>
          <w:tcPr>
            <w:tcW w:w="675" w:type="dxa"/>
          </w:tcPr>
          <w:p w14:paraId="4BC62D8E"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0CCE7230"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Positive, can-do attitude and commitment to the school’s values and ethos.</w:t>
            </w:r>
          </w:p>
        </w:tc>
        <w:tc>
          <w:tcPr>
            <w:cnfStyle w:val="000100000000" w:firstRow="0" w:lastRow="0" w:firstColumn="0" w:lastColumn="1" w:oddVBand="0" w:evenVBand="0" w:oddHBand="0" w:evenHBand="0" w:firstRowFirstColumn="0" w:firstRowLastColumn="0" w:lastRowFirstColumn="0" w:lastRowLastColumn="0"/>
            <w:tcW w:w="2942" w:type="dxa"/>
          </w:tcPr>
          <w:p w14:paraId="66FF477E" w14:textId="77777777" w:rsidR="00F818BE" w:rsidRPr="00F818BE" w:rsidRDefault="00F818BE" w:rsidP="00FE03C0">
            <w:pPr>
              <w:rPr>
                <w:rFonts w:cstheme="minorHAnsi"/>
              </w:rPr>
            </w:pPr>
            <w:r w:rsidRPr="00F818BE">
              <w:rPr>
                <w:rFonts w:cstheme="minorHAnsi"/>
              </w:rPr>
              <w:t>Interview</w:t>
            </w:r>
          </w:p>
        </w:tc>
      </w:tr>
      <w:tr w:rsidR="00F818BE" w:rsidRPr="00F818BE" w14:paraId="432EDBC5" w14:textId="77777777" w:rsidTr="00FE03C0">
        <w:trPr>
          <w:trHeight w:val="20"/>
        </w:trPr>
        <w:tc>
          <w:tcPr>
            <w:tcW w:w="675" w:type="dxa"/>
          </w:tcPr>
          <w:p w14:paraId="7EE7516C" w14:textId="77777777" w:rsidR="00F818BE" w:rsidRPr="00F818BE" w:rsidRDefault="00F818BE" w:rsidP="00F818BE">
            <w:pPr>
              <w:pStyle w:val="ListParagraph"/>
              <w:numPr>
                <w:ilvl w:val="0"/>
                <w:numId w:val="17"/>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0B2B921A" w14:textId="77777777" w:rsidR="00F818BE" w:rsidRPr="00F818BE" w:rsidRDefault="00F818BE" w:rsidP="00FE03C0">
            <w:pPr>
              <w:pStyle w:val="Heading3"/>
              <w:rPr>
                <w:rFonts w:asciiTheme="minorHAnsi" w:hAnsiTheme="minorHAnsi" w:cstheme="minorHAnsi"/>
                <w:b/>
                <w:bCs/>
                <w:color w:val="auto"/>
                <w:sz w:val="22"/>
                <w:szCs w:val="22"/>
              </w:rPr>
            </w:pPr>
            <w:r w:rsidRPr="00F818BE">
              <w:rPr>
                <w:rFonts w:asciiTheme="minorHAnsi" w:hAnsiTheme="minorHAnsi" w:cstheme="minorHAnsi"/>
                <w:color w:val="auto"/>
                <w:sz w:val="22"/>
                <w:szCs w:val="22"/>
              </w:rPr>
              <w:t>Community to equality, diversity and inclusion.</w:t>
            </w:r>
          </w:p>
        </w:tc>
        <w:tc>
          <w:tcPr>
            <w:cnfStyle w:val="000100000000" w:firstRow="0" w:lastRow="0" w:firstColumn="0" w:lastColumn="1" w:oddVBand="0" w:evenVBand="0" w:oddHBand="0" w:evenHBand="0" w:firstRowFirstColumn="0" w:firstRowLastColumn="0" w:lastRowFirstColumn="0" w:lastRowLastColumn="0"/>
            <w:tcW w:w="2942" w:type="dxa"/>
          </w:tcPr>
          <w:p w14:paraId="21909849" w14:textId="77777777" w:rsidR="00F818BE" w:rsidRPr="00F818BE" w:rsidRDefault="00F818BE" w:rsidP="00FE03C0">
            <w:pPr>
              <w:rPr>
                <w:rFonts w:cstheme="minorHAnsi"/>
              </w:rPr>
            </w:pPr>
            <w:r w:rsidRPr="00F818BE">
              <w:rPr>
                <w:rFonts w:cstheme="minorHAnsi"/>
              </w:rPr>
              <w:t>Interview</w:t>
            </w:r>
          </w:p>
        </w:tc>
      </w:tr>
    </w:tbl>
    <w:p w14:paraId="01784D6C" w14:textId="77777777" w:rsidR="00F818BE" w:rsidRPr="00F818BE" w:rsidRDefault="00F818BE" w:rsidP="00F818BE">
      <w:pPr>
        <w:rPr>
          <w:sz w:val="8"/>
          <w:szCs w:val="8"/>
        </w:rPr>
      </w:pPr>
    </w:p>
    <w:tbl>
      <w:tblPr>
        <w:tblStyle w:val="BoltonCouncil"/>
        <w:tblW w:w="9854" w:type="dxa"/>
        <w:tblLayout w:type="fixed"/>
        <w:tblLook w:val="0120" w:firstRow="1" w:lastRow="0" w:firstColumn="0" w:lastColumn="1" w:noHBand="0" w:noVBand="0"/>
      </w:tblPr>
      <w:tblGrid>
        <w:gridCol w:w="708"/>
        <w:gridCol w:w="6204"/>
        <w:gridCol w:w="2942"/>
      </w:tblGrid>
      <w:tr w:rsidR="00F818BE" w:rsidRPr="00F818BE" w14:paraId="42F8FAAE" w14:textId="77777777" w:rsidTr="00F818BE">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auto"/>
          </w:tcPr>
          <w:p w14:paraId="7F3ECF1E" w14:textId="77777777" w:rsidR="00F818BE" w:rsidRPr="00F818BE" w:rsidRDefault="00F818BE" w:rsidP="00FE03C0">
            <w:pPr>
              <w:rPr>
                <w:rFonts w:cstheme="minorHAnsi"/>
                <w:sz w:val="22"/>
              </w:rPr>
            </w:pPr>
            <w:r w:rsidRPr="00F818BE">
              <w:rPr>
                <w:rFonts w:cstheme="minorHAnsi"/>
                <w:sz w:val="22"/>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auto"/>
          </w:tcPr>
          <w:p w14:paraId="279CBC85" w14:textId="77777777" w:rsidR="00F818BE" w:rsidRPr="00F818BE" w:rsidRDefault="00F818BE" w:rsidP="00FE03C0">
            <w:pPr>
              <w:rPr>
                <w:rFonts w:cstheme="minorHAnsi"/>
                <w:sz w:val="22"/>
              </w:rPr>
            </w:pPr>
            <w:r w:rsidRPr="00F818BE">
              <w:rPr>
                <w:rFonts w:cstheme="minorHAnsi"/>
                <w:sz w:val="22"/>
              </w:rPr>
              <w:t>Method of Assessment</w:t>
            </w:r>
          </w:p>
        </w:tc>
      </w:tr>
      <w:tr w:rsidR="00F818BE" w:rsidRPr="00F818BE" w14:paraId="102BD1E6" w14:textId="77777777" w:rsidTr="00FE03C0">
        <w:trPr>
          <w:trHeight w:val="20"/>
        </w:trPr>
        <w:tc>
          <w:tcPr>
            <w:tcW w:w="708" w:type="dxa"/>
          </w:tcPr>
          <w:p w14:paraId="64B5C02C" w14:textId="77777777" w:rsidR="00F818BE" w:rsidRPr="00F818BE" w:rsidRDefault="00F818BE" w:rsidP="00F818BE">
            <w:pPr>
              <w:pStyle w:val="ListParagraph"/>
              <w:numPr>
                <w:ilvl w:val="0"/>
                <w:numId w:val="18"/>
              </w:numPr>
              <w:tabs>
                <w:tab w:val="left" w:pos="0"/>
                <w:tab w:val="left" w:pos="240"/>
              </w:tabs>
              <w:spacing w:line="264" w:lineRule="auto"/>
              <w:ind w:hanging="720"/>
              <w:rPr>
                <w:rFonts w:asciiTheme="minorHAnsi" w:hAnsiTheme="minorHAnsi" w:cstheme="minorHAnsi"/>
                <w:b/>
                <w:sz w:val="22"/>
                <w:szCs w:val="22"/>
              </w:rPr>
            </w:pPr>
          </w:p>
        </w:tc>
        <w:tc>
          <w:tcPr>
            <w:tcW w:w="6204" w:type="dxa"/>
          </w:tcPr>
          <w:p w14:paraId="2B9A4575" w14:textId="77777777" w:rsidR="00F818BE" w:rsidRPr="00F818BE" w:rsidRDefault="00F818BE" w:rsidP="00FE03C0">
            <w:pPr>
              <w:rPr>
                <w:rFonts w:cstheme="minorHAnsi"/>
              </w:rPr>
            </w:pPr>
            <w:r w:rsidRPr="00F818BE">
              <w:rPr>
                <w:rFonts w:cstheme="minorHAnsi"/>
              </w:rPr>
              <w:t>NVQ Business and Administration Level 3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58675B71" w14:textId="77777777" w:rsidR="00F818BE" w:rsidRPr="00F818BE" w:rsidRDefault="00F818BE" w:rsidP="00FE03C0">
            <w:pPr>
              <w:rPr>
                <w:rFonts w:cstheme="minorHAnsi"/>
              </w:rPr>
            </w:pPr>
            <w:r w:rsidRPr="00F818BE">
              <w:rPr>
                <w:rFonts w:cstheme="minorHAnsi"/>
              </w:rPr>
              <w:t>Application Form / Certificate</w:t>
            </w:r>
          </w:p>
        </w:tc>
      </w:tr>
      <w:tr w:rsidR="00F818BE" w:rsidRPr="00F818BE" w14:paraId="343BDE44" w14:textId="77777777" w:rsidTr="00FE03C0">
        <w:trPr>
          <w:trHeight w:val="20"/>
        </w:trPr>
        <w:tc>
          <w:tcPr>
            <w:tcW w:w="708" w:type="dxa"/>
          </w:tcPr>
          <w:p w14:paraId="7C2021D8" w14:textId="77777777" w:rsidR="00F818BE" w:rsidRPr="00F818BE" w:rsidRDefault="00F818BE" w:rsidP="00F818BE">
            <w:pPr>
              <w:pStyle w:val="ListParagraph"/>
              <w:numPr>
                <w:ilvl w:val="0"/>
                <w:numId w:val="18"/>
              </w:numPr>
              <w:tabs>
                <w:tab w:val="left" w:pos="0"/>
                <w:tab w:val="left" w:pos="240"/>
              </w:tabs>
              <w:spacing w:line="264" w:lineRule="auto"/>
              <w:ind w:hanging="720"/>
              <w:rPr>
                <w:rFonts w:asciiTheme="minorHAnsi" w:hAnsiTheme="minorHAnsi" w:cstheme="minorHAnsi"/>
                <w:b/>
                <w:sz w:val="22"/>
                <w:szCs w:val="22"/>
              </w:rPr>
            </w:pPr>
          </w:p>
        </w:tc>
        <w:tc>
          <w:tcPr>
            <w:tcW w:w="6204" w:type="dxa"/>
          </w:tcPr>
          <w:p w14:paraId="77BF4BA2" w14:textId="77777777" w:rsidR="00F818BE" w:rsidRPr="00F818BE" w:rsidRDefault="00F818BE" w:rsidP="00FE03C0">
            <w:pPr>
              <w:rPr>
                <w:rFonts w:cstheme="minorHAnsi"/>
              </w:rPr>
            </w:pPr>
            <w:r w:rsidRPr="00F818BE">
              <w:rPr>
                <w:rFonts w:cstheme="minorHAnsi"/>
              </w:rPr>
              <w:t>Experience of using a range of computer software packages and systems</w:t>
            </w:r>
          </w:p>
        </w:tc>
        <w:tc>
          <w:tcPr>
            <w:cnfStyle w:val="000100000000" w:firstRow="0" w:lastRow="0" w:firstColumn="0" w:lastColumn="1" w:oddVBand="0" w:evenVBand="0" w:oddHBand="0" w:evenHBand="0" w:firstRowFirstColumn="0" w:firstRowLastColumn="0" w:lastRowFirstColumn="0" w:lastRowLastColumn="0"/>
            <w:tcW w:w="2942" w:type="dxa"/>
          </w:tcPr>
          <w:p w14:paraId="00C582E9" w14:textId="77777777" w:rsidR="00F818BE" w:rsidRPr="00F818BE" w:rsidRDefault="00F818BE" w:rsidP="00FE03C0">
            <w:pPr>
              <w:rPr>
                <w:rFonts w:cstheme="minorHAnsi"/>
              </w:rPr>
            </w:pPr>
            <w:r w:rsidRPr="00F818BE">
              <w:rPr>
                <w:rFonts w:cstheme="minorHAnsi"/>
              </w:rPr>
              <w:t>Application Form</w:t>
            </w:r>
          </w:p>
        </w:tc>
      </w:tr>
      <w:tr w:rsidR="00F818BE" w:rsidRPr="00F818BE" w14:paraId="1346034A" w14:textId="77777777" w:rsidTr="00FE03C0">
        <w:trPr>
          <w:trHeight w:val="20"/>
        </w:trPr>
        <w:tc>
          <w:tcPr>
            <w:tcW w:w="708" w:type="dxa"/>
          </w:tcPr>
          <w:p w14:paraId="77CAA454" w14:textId="77777777" w:rsidR="00F818BE" w:rsidRPr="00F818BE" w:rsidRDefault="00F818BE" w:rsidP="00F818BE">
            <w:pPr>
              <w:pStyle w:val="ListParagraph"/>
              <w:numPr>
                <w:ilvl w:val="0"/>
                <w:numId w:val="18"/>
              </w:numPr>
              <w:tabs>
                <w:tab w:val="left" w:pos="0"/>
                <w:tab w:val="left" w:pos="240"/>
              </w:tabs>
              <w:spacing w:line="264" w:lineRule="auto"/>
              <w:ind w:hanging="720"/>
              <w:rPr>
                <w:rFonts w:asciiTheme="minorHAnsi" w:hAnsiTheme="minorHAnsi" w:cstheme="minorHAnsi"/>
                <w:b/>
                <w:sz w:val="22"/>
                <w:szCs w:val="22"/>
              </w:rPr>
            </w:pPr>
          </w:p>
        </w:tc>
        <w:tc>
          <w:tcPr>
            <w:tcW w:w="6204" w:type="dxa"/>
          </w:tcPr>
          <w:p w14:paraId="340F16C0" w14:textId="77777777" w:rsidR="00F818BE" w:rsidRPr="00F818BE" w:rsidRDefault="00F818BE" w:rsidP="00FE03C0">
            <w:pPr>
              <w:rPr>
                <w:rFonts w:cstheme="minorHAnsi"/>
              </w:rPr>
            </w:pPr>
            <w:r w:rsidRPr="00F818BE">
              <w:rPr>
                <w:rFonts w:cstheme="minorHAnsi"/>
              </w:rPr>
              <w:t>Additional language would be advantageous</w:t>
            </w:r>
          </w:p>
        </w:tc>
        <w:tc>
          <w:tcPr>
            <w:cnfStyle w:val="000100000000" w:firstRow="0" w:lastRow="0" w:firstColumn="0" w:lastColumn="1" w:oddVBand="0" w:evenVBand="0" w:oddHBand="0" w:evenHBand="0" w:firstRowFirstColumn="0" w:firstRowLastColumn="0" w:lastRowFirstColumn="0" w:lastRowLastColumn="0"/>
            <w:tcW w:w="2942" w:type="dxa"/>
          </w:tcPr>
          <w:p w14:paraId="41E89918" w14:textId="77777777" w:rsidR="00F818BE" w:rsidRPr="00F818BE" w:rsidRDefault="00F818BE" w:rsidP="00FE03C0">
            <w:pPr>
              <w:rPr>
                <w:rFonts w:cstheme="minorHAnsi"/>
              </w:rPr>
            </w:pPr>
            <w:r w:rsidRPr="00F818BE">
              <w:rPr>
                <w:rFonts w:cstheme="minorHAnsi"/>
              </w:rPr>
              <w:t>Application Form</w:t>
            </w:r>
          </w:p>
        </w:tc>
      </w:tr>
    </w:tbl>
    <w:p w14:paraId="7FF8F1FD" w14:textId="77777777" w:rsidR="00F818BE" w:rsidRPr="00F818BE" w:rsidRDefault="00F818BE" w:rsidP="00F818BE">
      <w:pPr>
        <w:rPr>
          <w:sz w:val="8"/>
          <w:szCs w:val="8"/>
        </w:rPr>
      </w:pPr>
    </w:p>
    <w:tbl>
      <w:tblPr>
        <w:tblStyle w:val="BoltonCouncil"/>
        <w:tblW w:w="9854" w:type="dxa"/>
        <w:tblLayout w:type="fixed"/>
        <w:tblLook w:val="0120" w:firstRow="1" w:lastRow="0" w:firstColumn="0" w:lastColumn="1" w:noHBand="0" w:noVBand="0"/>
      </w:tblPr>
      <w:tblGrid>
        <w:gridCol w:w="708"/>
        <w:gridCol w:w="6204"/>
        <w:gridCol w:w="2942"/>
      </w:tblGrid>
      <w:tr w:rsidR="00F818BE" w:rsidRPr="0066265F" w14:paraId="311B0F6A" w14:textId="77777777" w:rsidTr="00F818BE">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auto"/>
          </w:tcPr>
          <w:p w14:paraId="0C687B63" w14:textId="77777777" w:rsidR="00F818BE" w:rsidRPr="00F818BE" w:rsidRDefault="00F818BE" w:rsidP="00FE03C0">
            <w:pPr>
              <w:rPr>
                <w:rFonts w:cstheme="minorHAnsi"/>
                <w:sz w:val="22"/>
              </w:rPr>
            </w:pPr>
            <w:r w:rsidRPr="00F818BE">
              <w:rPr>
                <w:rFonts w:cstheme="minorHAnsi"/>
                <w:sz w:val="22"/>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auto"/>
          </w:tcPr>
          <w:p w14:paraId="1F523DD6" w14:textId="77777777" w:rsidR="00F818BE" w:rsidRPr="00F818BE" w:rsidRDefault="00F818BE" w:rsidP="00FE03C0">
            <w:pPr>
              <w:rPr>
                <w:rFonts w:cstheme="minorHAnsi"/>
                <w:sz w:val="22"/>
              </w:rPr>
            </w:pPr>
            <w:r w:rsidRPr="00F818BE">
              <w:rPr>
                <w:rFonts w:cstheme="minorHAnsi"/>
                <w:sz w:val="22"/>
              </w:rPr>
              <w:t>Method of Assessment</w:t>
            </w:r>
          </w:p>
        </w:tc>
      </w:tr>
      <w:tr w:rsidR="00F818BE" w:rsidRPr="0066265F" w14:paraId="287E02F5" w14:textId="77777777" w:rsidTr="00FE03C0">
        <w:trPr>
          <w:trHeight w:val="20"/>
        </w:trPr>
        <w:tc>
          <w:tcPr>
            <w:tcW w:w="708" w:type="dxa"/>
          </w:tcPr>
          <w:p w14:paraId="762B12B9" w14:textId="77777777" w:rsidR="00F818BE" w:rsidRPr="00F818BE" w:rsidRDefault="00F818BE" w:rsidP="00F818BE">
            <w:pPr>
              <w:pStyle w:val="ListParagraph"/>
              <w:numPr>
                <w:ilvl w:val="0"/>
                <w:numId w:val="19"/>
              </w:numPr>
              <w:tabs>
                <w:tab w:val="left" w:pos="0"/>
                <w:tab w:val="left" w:pos="240"/>
              </w:tabs>
              <w:spacing w:line="264" w:lineRule="auto"/>
              <w:ind w:hanging="720"/>
              <w:rPr>
                <w:rFonts w:asciiTheme="minorHAnsi" w:hAnsiTheme="minorHAnsi" w:cstheme="minorHAnsi"/>
                <w:b/>
                <w:sz w:val="22"/>
                <w:szCs w:val="22"/>
              </w:rPr>
            </w:pPr>
          </w:p>
        </w:tc>
        <w:tc>
          <w:tcPr>
            <w:tcW w:w="6204" w:type="dxa"/>
          </w:tcPr>
          <w:p w14:paraId="6D7A2C67" w14:textId="77777777" w:rsidR="00F818BE" w:rsidRPr="00F818BE" w:rsidRDefault="00F818BE" w:rsidP="00FE03C0">
            <w:pPr>
              <w:rPr>
                <w:rFonts w:cstheme="minorHAnsi"/>
              </w:rPr>
            </w:pPr>
            <w:r w:rsidRPr="00F818BE">
              <w:rPr>
                <w:rFonts w:cstheme="minorHAnsi"/>
              </w:rPr>
              <w:t>The nature and demands of the post holder’s time are not always predictable and there will be an expectation that work will be required outside normal hours from time to time.</w:t>
            </w:r>
          </w:p>
        </w:tc>
        <w:tc>
          <w:tcPr>
            <w:cnfStyle w:val="000100000000" w:firstRow="0" w:lastRow="0" w:firstColumn="0" w:lastColumn="1" w:oddVBand="0" w:evenVBand="0" w:oddHBand="0" w:evenHBand="0" w:firstRowFirstColumn="0" w:firstRowLastColumn="0" w:lastRowFirstColumn="0" w:lastRowLastColumn="0"/>
            <w:tcW w:w="2942" w:type="dxa"/>
          </w:tcPr>
          <w:p w14:paraId="03066C86" w14:textId="77777777" w:rsidR="00F818BE" w:rsidRPr="00F818BE" w:rsidRDefault="00F818BE" w:rsidP="00FE03C0">
            <w:pPr>
              <w:rPr>
                <w:rFonts w:cstheme="minorHAnsi"/>
              </w:rPr>
            </w:pPr>
            <w:r w:rsidRPr="00F818BE">
              <w:rPr>
                <w:rFonts w:cstheme="minorHAnsi"/>
              </w:rPr>
              <w:t>Interview</w:t>
            </w:r>
          </w:p>
        </w:tc>
      </w:tr>
      <w:tr w:rsidR="00F818BE" w:rsidRPr="0066265F" w14:paraId="104551E3" w14:textId="77777777" w:rsidTr="00FE03C0">
        <w:trPr>
          <w:trHeight w:val="20"/>
        </w:trPr>
        <w:tc>
          <w:tcPr>
            <w:tcW w:w="708" w:type="dxa"/>
          </w:tcPr>
          <w:p w14:paraId="05444647" w14:textId="77777777" w:rsidR="00F818BE" w:rsidRPr="00F818BE" w:rsidRDefault="00F818BE" w:rsidP="00F818BE">
            <w:pPr>
              <w:pStyle w:val="ListParagraph"/>
              <w:numPr>
                <w:ilvl w:val="0"/>
                <w:numId w:val="19"/>
              </w:numPr>
              <w:tabs>
                <w:tab w:val="left" w:pos="0"/>
                <w:tab w:val="left" w:pos="240"/>
              </w:tabs>
              <w:spacing w:line="264" w:lineRule="auto"/>
              <w:ind w:hanging="720"/>
              <w:rPr>
                <w:rFonts w:asciiTheme="minorHAnsi" w:hAnsiTheme="minorHAnsi" w:cstheme="minorHAnsi"/>
                <w:b/>
                <w:sz w:val="22"/>
                <w:szCs w:val="22"/>
              </w:rPr>
            </w:pPr>
          </w:p>
        </w:tc>
        <w:tc>
          <w:tcPr>
            <w:tcW w:w="6204" w:type="dxa"/>
          </w:tcPr>
          <w:p w14:paraId="2748D109" w14:textId="77777777" w:rsidR="00F818BE" w:rsidRPr="00F818BE" w:rsidRDefault="00F818BE" w:rsidP="00FE03C0">
            <w:pPr>
              <w:rPr>
                <w:rFonts w:cstheme="minorHAnsi"/>
              </w:rPr>
            </w:pPr>
            <w:r w:rsidRPr="00F818BE">
              <w:rPr>
                <w:rFonts w:cstheme="minorHAnsi"/>
              </w:rPr>
              <w:t>This post is subject to enhanced disclosure from the Disclosure and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F88056F" w14:textId="77777777" w:rsidR="00F818BE" w:rsidRPr="00F818BE" w:rsidRDefault="00F818BE" w:rsidP="00FE03C0">
            <w:pPr>
              <w:rPr>
                <w:rFonts w:cstheme="minorHAnsi"/>
              </w:rPr>
            </w:pPr>
            <w:r w:rsidRPr="00F818BE">
              <w:rPr>
                <w:rFonts w:cstheme="minorHAnsi"/>
              </w:rPr>
              <w:t>Application Form / Certificate</w:t>
            </w:r>
          </w:p>
        </w:tc>
      </w:tr>
    </w:tbl>
    <w:p w14:paraId="4E632DC8" w14:textId="77777777" w:rsidR="00F818BE" w:rsidRPr="00F818BE" w:rsidRDefault="00F818BE" w:rsidP="00F818BE">
      <w:pPr>
        <w:rPr>
          <w:rFonts w:cs="Arial"/>
          <w:sz w:val="10"/>
          <w:szCs w:val="10"/>
        </w:rPr>
      </w:pPr>
    </w:p>
    <w:p w14:paraId="4DE033F6" w14:textId="77777777" w:rsidR="00F818BE" w:rsidRPr="00F818BE" w:rsidRDefault="00F818BE" w:rsidP="00F818BE">
      <w:pPr>
        <w:pStyle w:val="Heading2"/>
        <w:rPr>
          <w:rFonts w:asciiTheme="minorHAnsi" w:hAnsiTheme="minorHAnsi" w:cstheme="minorHAnsi"/>
          <w:i w:val="0"/>
          <w:iCs w:val="0"/>
          <w:sz w:val="22"/>
          <w:szCs w:val="22"/>
        </w:rPr>
      </w:pPr>
      <w:r w:rsidRPr="00F818BE">
        <w:rPr>
          <w:rFonts w:asciiTheme="minorHAnsi" w:hAnsiTheme="minorHAnsi" w:cstheme="minorHAnsi"/>
          <w:i w:val="0"/>
          <w:iCs w:val="0"/>
          <w:sz w:val="22"/>
          <w:szCs w:val="22"/>
        </w:rPr>
        <w:t>Stage Two</w:t>
      </w:r>
    </w:p>
    <w:p w14:paraId="16C9343D" w14:textId="34774905" w:rsidR="00F818BE" w:rsidRPr="00F818BE" w:rsidRDefault="00F818BE" w:rsidP="00F818BE">
      <w:pPr>
        <w:rPr>
          <w:rFonts w:cstheme="minorHAnsi"/>
        </w:rPr>
      </w:pPr>
      <w:r w:rsidRPr="00F818BE">
        <w:rPr>
          <w:rFonts w:cstheme="minorHAnsi"/>
        </w:rPr>
        <w:t>This will only be used in the event of many applicants meeting the minimum essential requirements. Please try to show in your application form, how best you meet these requirements.</w:t>
      </w:r>
    </w:p>
    <w:tbl>
      <w:tblPr>
        <w:tblStyle w:val="BoltonCouncil"/>
        <w:tblW w:w="9851" w:type="dxa"/>
        <w:tblLayout w:type="fixed"/>
        <w:tblLook w:val="0120" w:firstRow="1" w:lastRow="0" w:firstColumn="0" w:lastColumn="1" w:noHBand="0" w:noVBand="0"/>
      </w:tblPr>
      <w:tblGrid>
        <w:gridCol w:w="675"/>
        <w:gridCol w:w="6237"/>
        <w:gridCol w:w="2939"/>
      </w:tblGrid>
      <w:tr w:rsidR="00F818BE" w:rsidRPr="00F818BE" w14:paraId="5A4B0601" w14:textId="77777777" w:rsidTr="00F818BE">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auto"/>
          </w:tcPr>
          <w:p w14:paraId="3FE5B3FE" w14:textId="77777777" w:rsidR="00F818BE" w:rsidRPr="00F818BE" w:rsidRDefault="00F818BE" w:rsidP="00FE03C0">
            <w:pPr>
              <w:rPr>
                <w:rFonts w:cstheme="minorHAnsi"/>
                <w:sz w:val="22"/>
              </w:rPr>
            </w:pPr>
            <w:r w:rsidRPr="00F818BE">
              <w:rPr>
                <w:rFonts w:cstheme="minorHAnsi"/>
                <w:sz w:val="22"/>
              </w:rPr>
              <w:t>Skills and Knowledge</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auto"/>
          </w:tcPr>
          <w:p w14:paraId="6A36FB13" w14:textId="77777777" w:rsidR="00F818BE" w:rsidRPr="00F818BE" w:rsidRDefault="00F818BE" w:rsidP="00FE03C0">
            <w:pPr>
              <w:rPr>
                <w:rFonts w:cstheme="minorHAnsi"/>
                <w:sz w:val="22"/>
              </w:rPr>
            </w:pPr>
            <w:r w:rsidRPr="00F818BE">
              <w:rPr>
                <w:rFonts w:cstheme="minorHAnsi"/>
                <w:sz w:val="22"/>
              </w:rPr>
              <w:t>Method of Assessment</w:t>
            </w:r>
          </w:p>
        </w:tc>
      </w:tr>
      <w:tr w:rsidR="00F818BE" w:rsidRPr="00F818BE" w14:paraId="67213B68" w14:textId="77777777" w:rsidTr="00FE03C0">
        <w:trPr>
          <w:trHeight w:val="20"/>
        </w:trPr>
        <w:tc>
          <w:tcPr>
            <w:tcW w:w="675" w:type="dxa"/>
          </w:tcPr>
          <w:p w14:paraId="0B32491B" w14:textId="77777777" w:rsidR="00F818BE" w:rsidRPr="00F818BE" w:rsidRDefault="00F818BE" w:rsidP="00F818BE">
            <w:pPr>
              <w:pStyle w:val="ListParagraph"/>
              <w:numPr>
                <w:ilvl w:val="0"/>
                <w:numId w:val="20"/>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232B4423" w14:textId="77777777" w:rsidR="00F818BE" w:rsidRPr="00F818BE" w:rsidRDefault="00F818BE" w:rsidP="00FE03C0">
            <w:pPr>
              <w:rPr>
                <w:rFonts w:cstheme="minorHAnsi"/>
              </w:rPr>
            </w:pPr>
            <w:r w:rsidRPr="00F818BE">
              <w:rPr>
                <w:rFonts w:cstheme="minorHAnsi"/>
              </w:rPr>
              <w:t>Evidence of continuous development.</w:t>
            </w:r>
          </w:p>
        </w:tc>
        <w:tc>
          <w:tcPr>
            <w:cnfStyle w:val="000100000000" w:firstRow="0" w:lastRow="0" w:firstColumn="0" w:lastColumn="1" w:oddVBand="0" w:evenVBand="0" w:oddHBand="0" w:evenHBand="0" w:firstRowFirstColumn="0" w:firstRowLastColumn="0" w:lastRowFirstColumn="0" w:lastRowLastColumn="0"/>
            <w:tcW w:w="2939" w:type="dxa"/>
          </w:tcPr>
          <w:p w14:paraId="4DE1B673" w14:textId="77777777" w:rsidR="00F818BE" w:rsidRPr="00F818BE" w:rsidRDefault="00F818BE" w:rsidP="00FE03C0">
            <w:pPr>
              <w:rPr>
                <w:rFonts w:cstheme="minorHAnsi"/>
              </w:rPr>
            </w:pPr>
            <w:r w:rsidRPr="00F818BE">
              <w:rPr>
                <w:rFonts w:cstheme="minorHAnsi"/>
              </w:rPr>
              <w:t>Application Form</w:t>
            </w:r>
          </w:p>
        </w:tc>
      </w:tr>
      <w:tr w:rsidR="00F818BE" w:rsidRPr="00F818BE" w14:paraId="724B8E87" w14:textId="77777777" w:rsidTr="00FE03C0">
        <w:trPr>
          <w:trHeight w:val="20"/>
        </w:trPr>
        <w:tc>
          <w:tcPr>
            <w:tcW w:w="675" w:type="dxa"/>
          </w:tcPr>
          <w:p w14:paraId="00F0F8A0" w14:textId="77777777" w:rsidR="00F818BE" w:rsidRPr="00F818BE" w:rsidRDefault="00F818BE" w:rsidP="00F818BE">
            <w:pPr>
              <w:pStyle w:val="ListParagraph"/>
              <w:numPr>
                <w:ilvl w:val="0"/>
                <w:numId w:val="20"/>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377EBE8F" w14:textId="77777777" w:rsidR="00F818BE" w:rsidRPr="00F818BE" w:rsidRDefault="00F818BE" w:rsidP="00FE03C0">
            <w:pPr>
              <w:rPr>
                <w:rFonts w:cstheme="minorHAnsi"/>
              </w:rPr>
            </w:pPr>
            <w:r w:rsidRPr="00F818BE">
              <w:rPr>
                <w:rFonts w:cstheme="minorHAnsi"/>
              </w:rPr>
              <w:t>Previous experience in a reception or customer facing administrative role.</w:t>
            </w:r>
          </w:p>
        </w:tc>
        <w:tc>
          <w:tcPr>
            <w:cnfStyle w:val="000100000000" w:firstRow="0" w:lastRow="0" w:firstColumn="0" w:lastColumn="1" w:oddVBand="0" w:evenVBand="0" w:oddHBand="0" w:evenHBand="0" w:firstRowFirstColumn="0" w:firstRowLastColumn="0" w:lastRowFirstColumn="0" w:lastRowLastColumn="0"/>
            <w:tcW w:w="2939" w:type="dxa"/>
          </w:tcPr>
          <w:p w14:paraId="146142C7" w14:textId="77777777" w:rsidR="00F818BE" w:rsidRPr="00F818BE" w:rsidRDefault="00F818BE" w:rsidP="00FE03C0">
            <w:pPr>
              <w:rPr>
                <w:rFonts w:cstheme="minorHAnsi"/>
              </w:rPr>
            </w:pPr>
            <w:r w:rsidRPr="00F818BE">
              <w:rPr>
                <w:rFonts w:cstheme="minorHAnsi"/>
              </w:rPr>
              <w:t>Application Form</w:t>
            </w:r>
          </w:p>
        </w:tc>
      </w:tr>
      <w:tr w:rsidR="00F818BE" w:rsidRPr="00F818BE" w14:paraId="2B8C071D" w14:textId="77777777" w:rsidTr="00FE03C0">
        <w:trPr>
          <w:trHeight w:val="20"/>
        </w:trPr>
        <w:tc>
          <w:tcPr>
            <w:tcW w:w="675" w:type="dxa"/>
          </w:tcPr>
          <w:p w14:paraId="57A7C0C3" w14:textId="77777777" w:rsidR="00F818BE" w:rsidRPr="00F818BE" w:rsidRDefault="00F818BE" w:rsidP="00F818BE">
            <w:pPr>
              <w:pStyle w:val="ListParagraph"/>
              <w:numPr>
                <w:ilvl w:val="0"/>
                <w:numId w:val="20"/>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599ACC15" w14:textId="77777777" w:rsidR="00F818BE" w:rsidRPr="00F818BE" w:rsidRDefault="00F818BE" w:rsidP="00FE03C0">
            <w:pPr>
              <w:rPr>
                <w:rFonts w:cstheme="minorHAnsi"/>
              </w:rPr>
            </w:pPr>
            <w:r w:rsidRPr="00F818BE">
              <w:rPr>
                <w:rFonts w:cstheme="minorHAnsi"/>
              </w:rPr>
              <w:t>Experience of working in a school or education setting.</w:t>
            </w:r>
          </w:p>
        </w:tc>
        <w:tc>
          <w:tcPr>
            <w:cnfStyle w:val="000100000000" w:firstRow="0" w:lastRow="0" w:firstColumn="0" w:lastColumn="1" w:oddVBand="0" w:evenVBand="0" w:oddHBand="0" w:evenHBand="0" w:firstRowFirstColumn="0" w:firstRowLastColumn="0" w:lastRowFirstColumn="0" w:lastRowLastColumn="0"/>
            <w:tcW w:w="2939" w:type="dxa"/>
          </w:tcPr>
          <w:p w14:paraId="22943A44" w14:textId="77777777" w:rsidR="00F818BE" w:rsidRPr="00F818BE" w:rsidRDefault="00F818BE" w:rsidP="00FE03C0">
            <w:pPr>
              <w:rPr>
                <w:rFonts w:cstheme="minorHAnsi"/>
              </w:rPr>
            </w:pPr>
            <w:r w:rsidRPr="00F818BE">
              <w:rPr>
                <w:rFonts w:cstheme="minorHAnsi"/>
              </w:rPr>
              <w:t>Interview</w:t>
            </w:r>
          </w:p>
        </w:tc>
      </w:tr>
      <w:tr w:rsidR="00F818BE" w:rsidRPr="00F818BE" w14:paraId="0462EDA6" w14:textId="77777777" w:rsidTr="00FE03C0">
        <w:trPr>
          <w:trHeight w:val="20"/>
        </w:trPr>
        <w:tc>
          <w:tcPr>
            <w:tcW w:w="675" w:type="dxa"/>
          </w:tcPr>
          <w:p w14:paraId="35F9B728" w14:textId="77777777" w:rsidR="00F818BE" w:rsidRPr="00F818BE" w:rsidRDefault="00F818BE" w:rsidP="00F818BE">
            <w:pPr>
              <w:pStyle w:val="ListParagraph"/>
              <w:numPr>
                <w:ilvl w:val="0"/>
                <w:numId w:val="20"/>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47F44848" w14:textId="77777777" w:rsidR="00F818BE" w:rsidRPr="00F818BE" w:rsidRDefault="00F818BE" w:rsidP="00FE03C0">
            <w:pPr>
              <w:rPr>
                <w:rFonts w:cstheme="minorHAnsi"/>
              </w:rPr>
            </w:pPr>
            <w:r w:rsidRPr="00F818BE">
              <w:rPr>
                <w:rFonts w:cstheme="minorHAnsi"/>
                <w:color w:val="000000"/>
              </w:rPr>
              <w:t>Proficient in the use of Microsoft Office applications (Word, Excel, Outlook)</w:t>
            </w:r>
          </w:p>
        </w:tc>
        <w:tc>
          <w:tcPr>
            <w:cnfStyle w:val="000100000000" w:firstRow="0" w:lastRow="0" w:firstColumn="0" w:lastColumn="1" w:oddVBand="0" w:evenVBand="0" w:oddHBand="0" w:evenHBand="0" w:firstRowFirstColumn="0" w:firstRowLastColumn="0" w:lastRowFirstColumn="0" w:lastRowLastColumn="0"/>
            <w:tcW w:w="2939" w:type="dxa"/>
          </w:tcPr>
          <w:p w14:paraId="0185C854" w14:textId="77777777" w:rsidR="00F818BE" w:rsidRPr="00F818BE" w:rsidRDefault="00F818BE" w:rsidP="00FE03C0">
            <w:pPr>
              <w:rPr>
                <w:rFonts w:cstheme="minorHAnsi"/>
              </w:rPr>
            </w:pPr>
            <w:r w:rsidRPr="00F818BE">
              <w:rPr>
                <w:rFonts w:cstheme="minorHAnsi"/>
              </w:rPr>
              <w:t>Interview</w:t>
            </w:r>
          </w:p>
        </w:tc>
      </w:tr>
      <w:tr w:rsidR="00F818BE" w:rsidRPr="00F818BE" w14:paraId="1CA8AFC9" w14:textId="77777777" w:rsidTr="00FE03C0">
        <w:trPr>
          <w:trHeight w:val="20"/>
        </w:trPr>
        <w:tc>
          <w:tcPr>
            <w:tcW w:w="675" w:type="dxa"/>
          </w:tcPr>
          <w:p w14:paraId="6243B672" w14:textId="77777777" w:rsidR="00F818BE" w:rsidRPr="00F818BE" w:rsidRDefault="00F818BE" w:rsidP="00F818BE">
            <w:pPr>
              <w:pStyle w:val="ListParagraph"/>
              <w:numPr>
                <w:ilvl w:val="0"/>
                <w:numId w:val="20"/>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5ABB2124" w14:textId="77777777" w:rsidR="00F818BE" w:rsidRPr="00F818BE" w:rsidRDefault="00F818BE" w:rsidP="00FE03C0">
            <w:pPr>
              <w:rPr>
                <w:rFonts w:cstheme="minorHAnsi"/>
              </w:rPr>
            </w:pPr>
            <w:r w:rsidRPr="00F818BE">
              <w:rPr>
                <w:rFonts w:cstheme="minorHAnsi"/>
              </w:rPr>
              <w:t>Experience of managing a busy telephone switchboard.</w:t>
            </w:r>
          </w:p>
          <w:p w14:paraId="57F347FB" w14:textId="77777777" w:rsidR="00F818BE" w:rsidRPr="00F818BE" w:rsidRDefault="00F818BE" w:rsidP="00FE03C0">
            <w:pPr>
              <w:rPr>
                <w:rFonts w:cstheme="minorHAnsi"/>
              </w:rPr>
            </w:pPr>
          </w:p>
        </w:tc>
        <w:tc>
          <w:tcPr>
            <w:cnfStyle w:val="000100000000" w:firstRow="0" w:lastRow="0" w:firstColumn="0" w:lastColumn="1" w:oddVBand="0" w:evenVBand="0" w:oddHBand="0" w:evenHBand="0" w:firstRowFirstColumn="0" w:firstRowLastColumn="0" w:lastRowFirstColumn="0" w:lastRowLastColumn="0"/>
            <w:tcW w:w="2939" w:type="dxa"/>
          </w:tcPr>
          <w:p w14:paraId="2B1D4339" w14:textId="77777777" w:rsidR="00F818BE" w:rsidRPr="00F818BE" w:rsidRDefault="00F818BE" w:rsidP="00FE03C0">
            <w:pPr>
              <w:rPr>
                <w:rFonts w:cstheme="minorHAnsi"/>
              </w:rPr>
            </w:pPr>
            <w:r w:rsidRPr="00F818BE">
              <w:rPr>
                <w:rFonts w:cstheme="minorHAnsi"/>
              </w:rPr>
              <w:t>Interview</w:t>
            </w:r>
          </w:p>
        </w:tc>
      </w:tr>
    </w:tbl>
    <w:p w14:paraId="0E6C6FD7" w14:textId="77777777" w:rsidR="00F818BE" w:rsidRPr="00F818BE" w:rsidRDefault="00F818BE" w:rsidP="00F818BE">
      <w:pPr>
        <w:rPr>
          <w:sz w:val="16"/>
          <w:szCs w:val="16"/>
        </w:rPr>
      </w:pPr>
    </w:p>
    <w:tbl>
      <w:tblPr>
        <w:tblStyle w:val="BoltonCouncil"/>
        <w:tblW w:w="9851" w:type="dxa"/>
        <w:tblLayout w:type="fixed"/>
        <w:tblLook w:val="0120" w:firstRow="1" w:lastRow="0" w:firstColumn="0" w:lastColumn="1" w:noHBand="0" w:noVBand="0"/>
      </w:tblPr>
      <w:tblGrid>
        <w:gridCol w:w="675"/>
        <w:gridCol w:w="6237"/>
        <w:gridCol w:w="2939"/>
      </w:tblGrid>
      <w:tr w:rsidR="00F818BE" w:rsidRPr="00F818BE" w14:paraId="3066AB23" w14:textId="77777777" w:rsidTr="00F818BE">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auto"/>
          </w:tcPr>
          <w:p w14:paraId="710B38F5" w14:textId="77777777" w:rsidR="00F818BE" w:rsidRPr="00F818BE" w:rsidRDefault="00F818BE" w:rsidP="00FE03C0">
            <w:pPr>
              <w:rPr>
                <w:rFonts w:cstheme="minorHAnsi"/>
                <w:sz w:val="22"/>
              </w:rPr>
            </w:pPr>
            <w:r w:rsidRPr="00F818BE">
              <w:rPr>
                <w:rFonts w:cstheme="minorHAnsi"/>
                <w:sz w:val="22"/>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auto"/>
          </w:tcPr>
          <w:p w14:paraId="56951580" w14:textId="77777777" w:rsidR="00F818BE" w:rsidRPr="00F818BE" w:rsidRDefault="00F818BE" w:rsidP="00FE03C0">
            <w:pPr>
              <w:rPr>
                <w:rFonts w:cstheme="minorHAnsi"/>
                <w:sz w:val="22"/>
              </w:rPr>
            </w:pPr>
            <w:r w:rsidRPr="00F818BE">
              <w:rPr>
                <w:rFonts w:cstheme="minorHAnsi"/>
                <w:sz w:val="22"/>
              </w:rPr>
              <w:t>Method of Assessment</w:t>
            </w:r>
          </w:p>
        </w:tc>
      </w:tr>
      <w:tr w:rsidR="00F818BE" w:rsidRPr="00F818BE" w14:paraId="0FBDA075" w14:textId="77777777" w:rsidTr="00FE03C0">
        <w:trPr>
          <w:trHeight w:val="20"/>
        </w:trPr>
        <w:tc>
          <w:tcPr>
            <w:tcW w:w="675" w:type="dxa"/>
          </w:tcPr>
          <w:p w14:paraId="6DC03D2C" w14:textId="77777777" w:rsidR="00F818BE" w:rsidRPr="00F818BE" w:rsidRDefault="00F818BE" w:rsidP="00F818BE">
            <w:pPr>
              <w:pStyle w:val="ListParagraph"/>
              <w:numPr>
                <w:ilvl w:val="0"/>
                <w:numId w:val="21"/>
              </w:numPr>
              <w:tabs>
                <w:tab w:val="left" w:pos="0"/>
                <w:tab w:val="left" w:pos="240"/>
              </w:tabs>
              <w:spacing w:line="264" w:lineRule="auto"/>
              <w:ind w:hanging="720"/>
              <w:rPr>
                <w:rFonts w:asciiTheme="minorHAnsi" w:hAnsiTheme="minorHAnsi" w:cstheme="minorHAnsi"/>
                <w:b/>
                <w:sz w:val="22"/>
                <w:szCs w:val="22"/>
              </w:rPr>
            </w:pPr>
          </w:p>
        </w:tc>
        <w:tc>
          <w:tcPr>
            <w:tcW w:w="6237" w:type="dxa"/>
          </w:tcPr>
          <w:p w14:paraId="02F7AA90" w14:textId="77777777" w:rsidR="00F818BE" w:rsidRPr="00F818BE" w:rsidRDefault="00F818BE" w:rsidP="00FE03C0">
            <w:pPr>
              <w:rPr>
                <w:rFonts w:cstheme="minorHAnsi"/>
              </w:rPr>
            </w:pPr>
            <w:r w:rsidRPr="00F818BE">
              <w:rPr>
                <w:rFonts w:cstheme="minorHAnsi"/>
              </w:rPr>
              <w:t>To have experience of using initiative to enhance performance.</w:t>
            </w:r>
          </w:p>
        </w:tc>
        <w:tc>
          <w:tcPr>
            <w:cnfStyle w:val="000100000000" w:firstRow="0" w:lastRow="0" w:firstColumn="0" w:lastColumn="1" w:oddVBand="0" w:evenVBand="0" w:oddHBand="0" w:evenHBand="0" w:firstRowFirstColumn="0" w:firstRowLastColumn="0" w:lastRowFirstColumn="0" w:lastRowLastColumn="0"/>
            <w:tcW w:w="2939" w:type="dxa"/>
          </w:tcPr>
          <w:p w14:paraId="7257073D" w14:textId="77777777" w:rsidR="00F818BE" w:rsidRPr="00F818BE" w:rsidRDefault="00F818BE" w:rsidP="00FE03C0">
            <w:pPr>
              <w:rPr>
                <w:rFonts w:cstheme="minorHAnsi"/>
              </w:rPr>
            </w:pPr>
            <w:r w:rsidRPr="00F818BE">
              <w:rPr>
                <w:rFonts w:cstheme="minorHAnsi"/>
              </w:rPr>
              <w:t>Application Form</w:t>
            </w:r>
          </w:p>
        </w:tc>
      </w:tr>
    </w:tbl>
    <w:p w14:paraId="4B0F379A" w14:textId="77777777" w:rsidR="00F818BE" w:rsidRDefault="00F818BE" w:rsidP="00F818BE">
      <w:pPr>
        <w:spacing w:line="240" w:lineRule="auto"/>
        <w:rPr>
          <w:rFonts w:cstheme="minorHAnsi"/>
          <w:sz w:val="28"/>
          <w:szCs w:val="28"/>
        </w:rPr>
      </w:pPr>
    </w:p>
    <w:sectPr w:rsidR="00F818BE" w:rsidSect="00CE29AF">
      <w:headerReference w:type="default" r:id="rId13"/>
      <w:footerReference w:type="default" r:id="rId14"/>
      <w:pgSz w:w="11906" w:h="16838" w:code="9"/>
      <w:pgMar w:top="720" w:right="720" w:bottom="720" w:left="720" w:header="680" w:footer="567"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9C7A" w14:textId="77777777" w:rsidR="006B7A17" w:rsidRDefault="006B7A17" w:rsidP="00311960">
      <w:pPr>
        <w:spacing w:after="0" w:line="240" w:lineRule="auto"/>
      </w:pPr>
      <w:r>
        <w:separator/>
      </w:r>
    </w:p>
  </w:endnote>
  <w:endnote w:type="continuationSeparator" w:id="0">
    <w:p w14:paraId="27B1AC7F" w14:textId="77777777" w:rsidR="006B7A17" w:rsidRDefault="006B7A17" w:rsidP="0031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TC Kabel Std Book">
    <w:panose1 w:val="020D04020202040209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82651"/>
      <w:docPartObj>
        <w:docPartGallery w:val="Page Numbers (Bottom of Page)"/>
        <w:docPartUnique/>
      </w:docPartObj>
    </w:sdtPr>
    <w:sdtEndPr>
      <w:rPr>
        <w:noProof/>
      </w:rPr>
    </w:sdtEndPr>
    <w:sdtContent>
      <w:p w14:paraId="0039B99D" w14:textId="50FCB065" w:rsidR="00614A18" w:rsidRDefault="00614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B9495" w14:textId="77777777" w:rsidR="00614A18" w:rsidRDefault="0061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2841" w14:textId="77777777" w:rsidR="006B7A17" w:rsidRDefault="006B7A17" w:rsidP="00311960">
      <w:pPr>
        <w:spacing w:after="0" w:line="240" w:lineRule="auto"/>
      </w:pPr>
      <w:r>
        <w:separator/>
      </w:r>
    </w:p>
  </w:footnote>
  <w:footnote w:type="continuationSeparator" w:id="0">
    <w:p w14:paraId="322508EB" w14:textId="77777777" w:rsidR="006B7A17" w:rsidRDefault="006B7A17" w:rsidP="0031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E64D" w14:textId="197BB5EC" w:rsidR="002E54A8" w:rsidRDefault="00EA1D69" w:rsidP="00311960">
    <w:pPr>
      <w:pStyle w:val="Header"/>
      <w:jc w:val="center"/>
    </w:pPr>
    <w:r>
      <w:rPr>
        <w:noProof/>
      </w:rPr>
      <w:drawing>
        <wp:anchor distT="0" distB="0" distL="114300" distR="114300" simplePos="0" relativeHeight="251658240" behindDoc="1" locked="0" layoutInCell="1" allowOverlap="1" wp14:anchorId="39FEDE33" wp14:editId="6B8C04DF">
          <wp:simplePos x="0" y="0"/>
          <wp:positionH relativeFrom="column">
            <wp:posOffset>2617470</wp:posOffset>
          </wp:positionH>
          <wp:positionV relativeFrom="paragraph">
            <wp:posOffset>-150495</wp:posOffset>
          </wp:positionV>
          <wp:extent cx="1310005" cy="1122862"/>
          <wp:effectExtent l="0" t="0" r="0" b="0"/>
          <wp:wrapNone/>
          <wp:docPr id="685263485" name="Picture 2" descr="A red flower with yellow and green leav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63485" name="Picture 2" descr="A red flower with yellow and green leav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005" cy="1122862"/>
                  </a:xfrm>
                  <a:prstGeom prst="rect">
                    <a:avLst/>
                  </a:prstGeom>
                </pic:spPr>
              </pic:pic>
            </a:graphicData>
          </a:graphic>
          <wp14:sizeRelH relativeFrom="margin">
            <wp14:pctWidth>0</wp14:pctWidth>
          </wp14:sizeRelH>
          <wp14:sizeRelV relativeFrom="margin">
            <wp14:pctHeight>0</wp14:pctHeight>
          </wp14:sizeRelV>
        </wp:anchor>
      </w:drawing>
    </w:r>
  </w:p>
  <w:p w14:paraId="16DE3950" w14:textId="27285DF7" w:rsidR="002E54A8" w:rsidRDefault="002E54A8" w:rsidP="00753124">
    <w:pPr>
      <w:jc w:val="center"/>
      <w:rPr>
        <w:rFonts w:ascii="ITC Kabel Std Book" w:hAnsi="ITC Kabel Std Book"/>
        <w:sz w:val="20"/>
        <w:szCs w:val="20"/>
      </w:rPr>
    </w:pPr>
  </w:p>
  <w:p w14:paraId="52A987B3" w14:textId="4CC7B5FE" w:rsidR="00556493" w:rsidRDefault="00556493" w:rsidP="00753124">
    <w:pPr>
      <w:jc w:val="center"/>
      <w:rPr>
        <w:rFonts w:ascii="ITC Kabel Std Book" w:hAnsi="ITC Kabel Std Book"/>
        <w:sz w:val="20"/>
        <w:szCs w:val="20"/>
      </w:rPr>
    </w:pPr>
  </w:p>
  <w:p w14:paraId="7F3F6DDD" w14:textId="77777777" w:rsidR="00556493" w:rsidRPr="008E6974" w:rsidRDefault="00556493" w:rsidP="00753124">
    <w:pPr>
      <w:jc w:val="center"/>
      <w:rPr>
        <w:rFonts w:ascii="ITC Kabel Std Book" w:hAnsi="ITC Kabel Std Book"/>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B65E7"/>
    <w:multiLevelType w:val="hybridMultilevel"/>
    <w:tmpl w:val="1C36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20DE"/>
    <w:multiLevelType w:val="hybridMultilevel"/>
    <w:tmpl w:val="1E62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1015A"/>
    <w:multiLevelType w:val="multilevel"/>
    <w:tmpl w:val="EE6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D47B1"/>
    <w:multiLevelType w:val="hybridMultilevel"/>
    <w:tmpl w:val="0D60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500B3"/>
    <w:multiLevelType w:val="hybridMultilevel"/>
    <w:tmpl w:val="F4CE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43CD7"/>
    <w:multiLevelType w:val="multilevel"/>
    <w:tmpl w:val="9A7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00726"/>
    <w:multiLevelType w:val="hybridMultilevel"/>
    <w:tmpl w:val="CE88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F846DE"/>
    <w:multiLevelType w:val="hybridMultilevel"/>
    <w:tmpl w:val="DCB8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546C7"/>
    <w:multiLevelType w:val="hybridMultilevel"/>
    <w:tmpl w:val="A7F6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90B5C"/>
    <w:multiLevelType w:val="hybridMultilevel"/>
    <w:tmpl w:val="0CBE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21ACB"/>
    <w:multiLevelType w:val="multilevel"/>
    <w:tmpl w:val="18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6E4992"/>
    <w:multiLevelType w:val="multilevel"/>
    <w:tmpl w:val="315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A730A"/>
    <w:multiLevelType w:val="hybridMultilevel"/>
    <w:tmpl w:val="0B98035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2269D"/>
    <w:multiLevelType w:val="hybridMultilevel"/>
    <w:tmpl w:val="F13C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42A2B"/>
    <w:multiLevelType w:val="hybridMultilevel"/>
    <w:tmpl w:val="E3E0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21ABA"/>
    <w:multiLevelType w:val="hybridMultilevel"/>
    <w:tmpl w:val="0714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16857">
    <w:abstractNumId w:val="19"/>
  </w:num>
  <w:num w:numId="2" w16cid:durableId="1090272037">
    <w:abstractNumId w:val="18"/>
  </w:num>
  <w:num w:numId="3" w16cid:durableId="509685666">
    <w:abstractNumId w:val="2"/>
  </w:num>
  <w:num w:numId="4" w16cid:durableId="487286430">
    <w:abstractNumId w:val="8"/>
  </w:num>
  <w:num w:numId="5" w16cid:durableId="852836811">
    <w:abstractNumId w:val="5"/>
  </w:num>
  <w:num w:numId="6" w16cid:durableId="921449977">
    <w:abstractNumId w:val="11"/>
  </w:num>
  <w:num w:numId="7" w16cid:durableId="702750573">
    <w:abstractNumId w:val="16"/>
  </w:num>
  <w:num w:numId="8" w16cid:durableId="265038607">
    <w:abstractNumId w:val="3"/>
  </w:num>
  <w:num w:numId="9" w16cid:durableId="1219173981">
    <w:abstractNumId w:val="20"/>
  </w:num>
  <w:num w:numId="10" w16cid:durableId="1984046373">
    <w:abstractNumId w:val="9"/>
  </w:num>
  <w:num w:numId="11" w16cid:durableId="213200929">
    <w:abstractNumId w:val="6"/>
  </w:num>
  <w:num w:numId="12" w16cid:durableId="134374883">
    <w:abstractNumId w:val="14"/>
  </w:num>
  <w:num w:numId="13" w16cid:durableId="73208949">
    <w:abstractNumId w:val="17"/>
  </w:num>
  <w:num w:numId="14" w16cid:durableId="1241451224">
    <w:abstractNumId w:val="12"/>
  </w:num>
  <w:num w:numId="15" w16cid:durableId="1632205170">
    <w:abstractNumId w:val="13"/>
  </w:num>
  <w:num w:numId="16" w16cid:durableId="1994554904">
    <w:abstractNumId w:val="7"/>
  </w:num>
  <w:num w:numId="17" w16cid:durableId="155150693">
    <w:abstractNumId w:val="1"/>
  </w:num>
  <w:num w:numId="18" w16cid:durableId="7602965">
    <w:abstractNumId w:val="10"/>
  </w:num>
  <w:num w:numId="19" w16cid:durableId="725300708">
    <w:abstractNumId w:val="4"/>
  </w:num>
  <w:num w:numId="20" w16cid:durableId="1669096889">
    <w:abstractNumId w:val="0"/>
  </w:num>
  <w:num w:numId="21" w16cid:durableId="18865254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CC"/>
    <w:rsid w:val="00010682"/>
    <w:rsid w:val="00011467"/>
    <w:rsid w:val="00014F46"/>
    <w:rsid w:val="00053257"/>
    <w:rsid w:val="00061338"/>
    <w:rsid w:val="000629D0"/>
    <w:rsid w:val="00063D2A"/>
    <w:rsid w:val="00067DCE"/>
    <w:rsid w:val="00077122"/>
    <w:rsid w:val="00093B03"/>
    <w:rsid w:val="00094D31"/>
    <w:rsid w:val="000A1EF7"/>
    <w:rsid w:val="000B1CC4"/>
    <w:rsid w:val="000B78C4"/>
    <w:rsid w:val="000C3A67"/>
    <w:rsid w:val="000F57B5"/>
    <w:rsid w:val="001023E0"/>
    <w:rsid w:val="00104DCE"/>
    <w:rsid w:val="0010546D"/>
    <w:rsid w:val="001214C6"/>
    <w:rsid w:val="00124213"/>
    <w:rsid w:val="0012421E"/>
    <w:rsid w:val="00127B3F"/>
    <w:rsid w:val="001432B6"/>
    <w:rsid w:val="00143737"/>
    <w:rsid w:val="00145186"/>
    <w:rsid w:val="00152918"/>
    <w:rsid w:val="00152966"/>
    <w:rsid w:val="00162F14"/>
    <w:rsid w:val="00166207"/>
    <w:rsid w:val="001673DF"/>
    <w:rsid w:val="0017725A"/>
    <w:rsid w:val="00196FA8"/>
    <w:rsid w:val="001B3984"/>
    <w:rsid w:val="001B3EC7"/>
    <w:rsid w:val="001B7FDB"/>
    <w:rsid w:val="001F21FF"/>
    <w:rsid w:val="001F4352"/>
    <w:rsid w:val="001F5D02"/>
    <w:rsid w:val="00223842"/>
    <w:rsid w:val="00231693"/>
    <w:rsid w:val="00232099"/>
    <w:rsid w:val="002623B8"/>
    <w:rsid w:val="0026468C"/>
    <w:rsid w:val="00275B96"/>
    <w:rsid w:val="002916D2"/>
    <w:rsid w:val="00296BEC"/>
    <w:rsid w:val="0029760F"/>
    <w:rsid w:val="002A7751"/>
    <w:rsid w:val="002D1608"/>
    <w:rsid w:val="002D4D1D"/>
    <w:rsid w:val="002D4FD2"/>
    <w:rsid w:val="002E54A8"/>
    <w:rsid w:val="002F1A73"/>
    <w:rsid w:val="002F7444"/>
    <w:rsid w:val="00300C87"/>
    <w:rsid w:val="0030176B"/>
    <w:rsid w:val="00310D87"/>
    <w:rsid w:val="00311960"/>
    <w:rsid w:val="00311DB0"/>
    <w:rsid w:val="00313EC9"/>
    <w:rsid w:val="003155B1"/>
    <w:rsid w:val="00317FB2"/>
    <w:rsid w:val="00323AA9"/>
    <w:rsid w:val="00330985"/>
    <w:rsid w:val="00336838"/>
    <w:rsid w:val="00351609"/>
    <w:rsid w:val="00357241"/>
    <w:rsid w:val="00361F2D"/>
    <w:rsid w:val="00372EB2"/>
    <w:rsid w:val="0037778B"/>
    <w:rsid w:val="00384711"/>
    <w:rsid w:val="00393968"/>
    <w:rsid w:val="00395F20"/>
    <w:rsid w:val="00396F9B"/>
    <w:rsid w:val="003B5695"/>
    <w:rsid w:val="003C20DB"/>
    <w:rsid w:val="003E0D81"/>
    <w:rsid w:val="003E46F2"/>
    <w:rsid w:val="00404721"/>
    <w:rsid w:val="00411CA6"/>
    <w:rsid w:val="00416908"/>
    <w:rsid w:val="004301F4"/>
    <w:rsid w:val="0043596F"/>
    <w:rsid w:val="00444C3E"/>
    <w:rsid w:val="00453744"/>
    <w:rsid w:val="00464A2C"/>
    <w:rsid w:val="00465F83"/>
    <w:rsid w:val="00496632"/>
    <w:rsid w:val="004A1199"/>
    <w:rsid w:val="004B596B"/>
    <w:rsid w:val="004E07C4"/>
    <w:rsid w:val="004E0E42"/>
    <w:rsid w:val="004F6E98"/>
    <w:rsid w:val="00501CF3"/>
    <w:rsid w:val="005064E1"/>
    <w:rsid w:val="00510821"/>
    <w:rsid w:val="00513F83"/>
    <w:rsid w:val="00514560"/>
    <w:rsid w:val="00514F8D"/>
    <w:rsid w:val="005156CF"/>
    <w:rsid w:val="00515A69"/>
    <w:rsid w:val="005253B3"/>
    <w:rsid w:val="005435C0"/>
    <w:rsid w:val="00544ED7"/>
    <w:rsid w:val="00554E0C"/>
    <w:rsid w:val="00556493"/>
    <w:rsid w:val="005663DC"/>
    <w:rsid w:val="005720D6"/>
    <w:rsid w:val="005751DA"/>
    <w:rsid w:val="0058042A"/>
    <w:rsid w:val="005917AF"/>
    <w:rsid w:val="005966AA"/>
    <w:rsid w:val="005C4EB9"/>
    <w:rsid w:val="005D1D06"/>
    <w:rsid w:val="0060244A"/>
    <w:rsid w:val="0060295A"/>
    <w:rsid w:val="00614A18"/>
    <w:rsid w:val="006179C4"/>
    <w:rsid w:val="006263E9"/>
    <w:rsid w:val="006302D3"/>
    <w:rsid w:val="00632ACC"/>
    <w:rsid w:val="0064544C"/>
    <w:rsid w:val="006527B9"/>
    <w:rsid w:val="00660679"/>
    <w:rsid w:val="00661FDF"/>
    <w:rsid w:val="00681E99"/>
    <w:rsid w:val="006827EB"/>
    <w:rsid w:val="00686F07"/>
    <w:rsid w:val="00690F2A"/>
    <w:rsid w:val="006A429A"/>
    <w:rsid w:val="006B3F80"/>
    <w:rsid w:val="006B5613"/>
    <w:rsid w:val="006B5DF1"/>
    <w:rsid w:val="006B7A17"/>
    <w:rsid w:val="006C4AE6"/>
    <w:rsid w:val="006D40B3"/>
    <w:rsid w:val="006E0AD9"/>
    <w:rsid w:val="006F599D"/>
    <w:rsid w:val="00703F22"/>
    <w:rsid w:val="00711FAF"/>
    <w:rsid w:val="0071242B"/>
    <w:rsid w:val="0072709F"/>
    <w:rsid w:val="00750D32"/>
    <w:rsid w:val="00753124"/>
    <w:rsid w:val="00762237"/>
    <w:rsid w:val="00762416"/>
    <w:rsid w:val="0076490F"/>
    <w:rsid w:val="007669C1"/>
    <w:rsid w:val="0078558A"/>
    <w:rsid w:val="00797346"/>
    <w:rsid w:val="007A6AB2"/>
    <w:rsid w:val="007B3DC9"/>
    <w:rsid w:val="007C0CC5"/>
    <w:rsid w:val="007C1500"/>
    <w:rsid w:val="007E0E17"/>
    <w:rsid w:val="007E48CC"/>
    <w:rsid w:val="007F54A1"/>
    <w:rsid w:val="007F6B61"/>
    <w:rsid w:val="008019B9"/>
    <w:rsid w:val="008078AB"/>
    <w:rsid w:val="00807A3F"/>
    <w:rsid w:val="00807D9C"/>
    <w:rsid w:val="00810480"/>
    <w:rsid w:val="00814769"/>
    <w:rsid w:val="00814F31"/>
    <w:rsid w:val="00837A68"/>
    <w:rsid w:val="0084476F"/>
    <w:rsid w:val="0084593F"/>
    <w:rsid w:val="00850592"/>
    <w:rsid w:val="00857FA7"/>
    <w:rsid w:val="008649EA"/>
    <w:rsid w:val="00892D73"/>
    <w:rsid w:val="008A41AC"/>
    <w:rsid w:val="008B26E6"/>
    <w:rsid w:val="008D2805"/>
    <w:rsid w:val="008D32DD"/>
    <w:rsid w:val="008E6974"/>
    <w:rsid w:val="008F417D"/>
    <w:rsid w:val="00903D8B"/>
    <w:rsid w:val="009143BC"/>
    <w:rsid w:val="00915090"/>
    <w:rsid w:val="00922E50"/>
    <w:rsid w:val="00923E3B"/>
    <w:rsid w:val="00930FAB"/>
    <w:rsid w:val="00931C69"/>
    <w:rsid w:val="009321F4"/>
    <w:rsid w:val="009403EE"/>
    <w:rsid w:val="00952ED6"/>
    <w:rsid w:val="0095776B"/>
    <w:rsid w:val="00986002"/>
    <w:rsid w:val="00987D8A"/>
    <w:rsid w:val="0099347E"/>
    <w:rsid w:val="009954BF"/>
    <w:rsid w:val="009A56F9"/>
    <w:rsid w:val="009B0C7C"/>
    <w:rsid w:val="009B2832"/>
    <w:rsid w:val="009B7015"/>
    <w:rsid w:val="009C0991"/>
    <w:rsid w:val="009C33C8"/>
    <w:rsid w:val="009D3088"/>
    <w:rsid w:val="009D33C5"/>
    <w:rsid w:val="009D6428"/>
    <w:rsid w:val="009E7CBC"/>
    <w:rsid w:val="009F39FE"/>
    <w:rsid w:val="00A23F55"/>
    <w:rsid w:val="00A243DB"/>
    <w:rsid w:val="00A27C79"/>
    <w:rsid w:val="00A27DA0"/>
    <w:rsid w:val="00A34A74"/>
    <w:rsid w:val="00A407C0"/>
    <w:rsid w:val="00A43B52"/>
    <w:rsid w:val="00A454AB"/>
    <w:rsid w:val="00A459CA"/>
    <w:rsid w:val="00A45BB1"/>
    <w:rsid w:val="00A54D30"/>
    <w:rsid w:val="00A55918"/>
    <w:rsid w:val="00A6151E"/>
    <w:rsid w:val="00A7444E"/>
    <w:rsid w:val="00A761A2"/>
    <w:rsid w:val="00A94CB5"/>
    <w:rsid w:val="00A97243"/>
    <w:rsid w:val="00A975C6"/>
    <w:rsid w:val="00A97B12"/>
    <w:rsid w:val="00AA4A7C"/>
    <w:rsid w:val="00AB3BB6"/>
    <w:rsid w:val="00AB6EB2"/>
    <w:rsid w:val="00AC0F4B"/>
    <w:rsid w:val="00AE48C5"/>
    <w:rsid w:val="00AF7B9B"/>
    <w:rsid w:val="00B00F65"/>
    <w:rsid w:val="00B213C0"/>
    <w:rsid w:val="00B2571B"/>
    <w:rsid w:val="00B31717"/>
    <w:rsid w:val="00B411C1"/>
    <w:rsid w:val="00B448A9"/>
    <w:rsid w:val="00B50072"/>
    <w:rsid w:val="00B57F2B"/>
    <w:rsid w:val="00B71CA6"/>
    <w:rsid w:val="00B77675"/>
    <w:rsid w:val="00B77937"/>
    <w:rsid w:val="00B81977"/>
    <w:rsid w:val="00B822B3"/>
    <w:rsid w:val="00B92781"/>
    <w:rsid w:val="00BB6A65"/>
    <w:rsid w:val="00BB7162"/>
    <w:rsid w:val="00BC026E"/>
    <w:rsid w:val="00BD4CED"/>
    <w:rsid w:val="00BD69F8"/>
    <w:rsid w:val="00BD7541"/>
    <w:rsid w:val="00BE6D78"/>
    <w:rsid w:val="00BF38D8"/>
    <w:rsid w:val="00BF48F0"/>
    <w:rsid w:val="00BF556C"/>
    <w:rsid w:val="00C051FD"/>
    <w:rsid w:val="00C13321"/>
    <w:rsid w:val="00C25181"/>
    <w:rsid w:val="00C3070C"/>
    <w:rsid w:val="00C35700"/>
    <w:rsid w:val="00C436C6"/>
    <w:rsid w:val="00C548AD"/>
    <w:rsid w:val="00C556E9"/>
    <w:rsid w:val="00C56E86"/>
    <w:rsid w:val="00C5773D"/>
    <w:rsid w:val="00C61244"/>
    <w:rsid w:val="00C81149"/>
    <w:rsid w:val="00C94DA0"/>
    <w:rsid w:val="00CB19E0"/>
    <w:rsid w:val="00CC13F2"/>
    <w:rsid w:val="00CD09FD"/>
    <w:rsid w:val="00CE29AF"/>
    <w:rsid w:val="00CE7B95"/>
    <w:rsid w:val="00CF4CD3"/>
    <w:rsid w:val="00D1231C"/>
    <w:rsid w:val="00D26885"/>
    <w:rsid w:val="00D2772D"/>
    <w:rsid w:val="00D471AA"/>
    <w:rsid w:val="00D53E46"/>
    <w:rsid w:val="00D56036"/>
    <w:rsid w:val="00D61CC9"/>
    <w:rsid w:val="00D74EF9"/>
    <w:rsid w:val="00D82162"/>
    <w:rsid w:val="00D93518"/>
    <w:rsid w:val="00D95A3D"/>
    <w:rsid w:val="00DA7150"/>
    <w:rsid w:val="00DE2760"/>
    <w:rsid w:val="00DF4357"/>
    <w:rsid w:val="00E00079"/>
    <w:rsid w:val="00E0316B"/>
    <w:rsid w:val="00E10A88"/>
    <w:rsid w:val="00E12698"/>
    <w:rsid w:val="00E36187"/>
    <w:rsid w:val="00E3627D"/>
    <w:rsid w:val="00E56DE6"/>
    <w:rsid w:val="00E570BD"/>
    <w:rsid w:val="00E60888"/>
    <w:rsid w:val="00E6144C"/>
    <w:rsid w:val="00E7372A"/>
    <w:rsid w:val="00E75427"/>
    <w:rsid w:val="00E75EF7"/>
    <w:rsid w:val="00EA1D69"/>
    <w:rsid w:val="00EA5FBD"/>
    <w:rsid w:val="00EB35D8"/>
    <w:rsid w:val="00EB3AC4"/>
    <w:rsid w:val="00EC0AEA"/>
    <w:rsid w:val="00EC1603"/>
    <w:rsid w:val="00EC776C"/>
    <w:rsid w:val="00ED1B72"/>
    <w:rsid w:val="00EE41C4"/>
    <w:rsid w:val="00EE5F78"/>
    <w:rsid w:val="00EF0C13"/>
    <w:rsid w:val="00EF61C2"/>
    <w:rsid w:val="00F02AE4"/>
    <w:rsid w:val="00F0364B"/>
    <w:rsid w:val="00F102AC"/>
    <w:rsid w:val="00F14FFB"/>
    <w:rsid w:val="00F15FC9"/>
    <w:rsid w:val="00F16DC1"/>
    <w:rsid w:val="00F26D1E"/>
    <w:rsid w:val="00F32AA3"/>
    <w:rsid w:val="00F4465A"/>
    <w:rsid w:val="00F44BC3"/>
    <w:rsid w:val="00F46A7A"/>
    <w:rsid w:val="00F559D6"/>
    <w:rsid w:val="00F638B4"/>
    <w:rsid w:val="00F65696"/>
    <w:rsid w:val="00F743C8"/>
    <w:rsid w:val="00F818BE"/>
    <w:rsid w:val="00F86ABF"/>
    <w:rsid w:val="00FA1F55"/>
    <w:rsid w:val="00FB29A8"/>
    <w:rsid w:val="00FD2462"/>
    <w:rsid w:val="00FD2CEE"/>
    <w:rsid w:val="00FD641E"/>
    <w:rsid w:val="00FE79A8"/>
    <w:rsid w:val="00FF5ED0"/>
    <w:rsid w:val="00FF6B56"/>
    <w:rsid w:val="04F85058"/>
    <w:rsid w:val="0CDA8D15"/>
    <w:rsid w:val="16CA5CD9"/>
    <w:rsid w:val="220A06C9"/>
    <w:rsid w:val="28ED9EEC"/>
    <w:rsid w:val="2C4EE644"/>
    <w:rsid w:val="357EE3EC"/>
    <w:rsid w:val="3A276213"/>
    <w:rsid w:val="436A0535"/>
    <w:rsid w:val="455F852D"/>
    <w:rsid w:val="4C477A40"/>
    <w:rsid w:val="5A6FD735"/>
    <w:rsid w:val="5BF05E80"/>
    <w:rsid w:val="676D90A4"/>
    <w:rsid w:val="6B1D7FC6"/>
    <w:rsid w:val="6C5563E1"/>
    <w:rsid w:val="7026FC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538A"/>
  <w15:docId w15:val="{0922AA54-9544-44B4-9020-B7504DA3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E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21E"/>
    <w:pPr>
      <w:keepNext/>
      <w:spacing w:before="240" w:after="60" w:line="240" w:lineRule="auto"/>
      <w:outlineLvl w:val="1"/>
    </w:pPr>
    <w:rPr>
      <w:rFonts w:asciiTheme="majorHAnsi" w:eastAsiaTheme="majorEastAsia" w:hAnsiTheme="majorHAnsi" w:cs="Times New Roman"/>
      <w:b/>
      <w:bCs/>
      <w:i/>
      <w:iCs/>
      <w:sz w:val="28"/>
      <w:szCs w:val="28"/>
      <w:lang w:val="en-US" w:eastAsia="en-US" w:bidi="en-US"/>
    </w:rPr>
  </w:style>
  <w:style w:type="paragraph" w:styleId="Heading3">
    <w:name w:val="heading 3"/>
    <w:basedOn w:val="Normal"/>
    <w:next w:val="Normal"/>
    <w:link w:val="Heading3Char"/>
    <w:uiPriority w:val="9"/>
    <w:semiHidden/>
    <w:unhideWhenUsed/>
    <w:qFormat/>
    <w:rsid w:val="009934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42A"/>
    <w:rPr>
      <w:color w:val="0000FF" w:themeColor="hyperlink"/>
      <w:u w:val="single"/>
    </w:rPr>
  </w:style>
  <w:style w:type="paragraph" w:styleId="NoSpacing">
    <w:name w:val="No Spacing"/>
    <w:uiPriority w:val="1"/>
    <w:qFormat/>
    <w:rsid w:val="00067DCE"/>
    <w:pPr>
      <w:spacing w:after="0" w:line="240" w:lineRule="auto"/>
    </w:pPr>
  </w:style>
  <w:style w:type="table" w:styleId="TableGrid">
    <w:name w:val="Table Grid"/>
    <w:basedOn w:val="TableNormal"/>
    <w:uiPriority w:val="39"/>
    <w:rsid w:val="006E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AD9"/>
    <w:rPr>
      <w:rFonts w:ascii="Tahoma" w:hAnsi="Tahoma" w:cs="Tahoma"/>
      <w:sz w:val="16"/>
      <w:szCs w:val="16"/>
    </w:rPr>
  </w:style>
  <w:style w:type="character" w:customStyle="1" w:styleId="Heading2Char">
    <w:name w:val="Heading 2 Char"/>
    <w:basedOn w:val="DefaultParagraphFont"/>
    <w:link w:val="Heading2"/>
    <w:uiPriority w:val="9"/>
    <w:rsid w:val="0012421E"/>
    <w:rPr>
      <w:rFonts w:asciiTheme="majorHAnsi" w:eastAsiaTheme="majorEastAsia" w:hAnsiTheme="majorHAnsi" w:cs="Times New Roman"/>
      <w:b/>
      <w:bCs/>
      <w:i/>
      <w:iCs/>
      <w:sz w:val="28"/>
      <w:szCs w:val="28"/>
      <w:lang w:val="en-US" w:eastAsia="en-US" w:bidi="en-US"/>
    </w:rPr>
  </w:style>
  <w:style w:type="paragraph" w:styleId="BodyText">
    <w:name w:val="Body Text"/>
    <w:basedOn w:val="Normal"/>
    <w:link w:val="BodyTextChar"/>
    <w:rsid w:val="0012421E"/>
    <w:pPr>
      <w:spacing w:after="0" w:line="240" w:lineRule="auto"/>
    </w:pPr>
    <w:rPr>
      <w:rFonts w:ascii="Trebuchet MS" w:eastAsia="Times New Roman" w:hAnsi="Trebuchet MS" w:cs="Times New Roman"/>
      <w:sz w:val="24"/>
      <w:szCs w:val="20"/>
    </w:rPr>
  </w:style>
  <w:style w:type="character" w:customStyle="1" w:styleId="BodyTextChar">
    <w:name w:val="Body Text Char"/>
    <w:basedOn w:val="DefaultParagraphFont"/>
    <w:link w:val="BodyText"/>
    <w:rsid w:val="0012421E"/>
    <w:rPr>
      <w:rFonts w:ascii="Trebuchet MS" w:eastAsia="Times New Roman" w:hAnsi="Trebuchet MS" w:cs="Times New Roman"/>
      <w:sz w:val="24"/>
      <w:szCs w:val="20"/>
    </w:rPr>
  </w:style>
  <w:style w:type="paragraph" w:styleId="Header">
    <w:name w:val="header"/>
    <w:basedOn w:val="Normal"/>
    <w:link w:val="HeaderChar"/>
    <w:uiPriority w:val="99"/>
    <w:unhideWhenUsed/>
    <w:rsid w:val="00311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960"/>
  </w:style>
  <w:style w:type="paragraph" w:styleId="Footer">
    <w:name w:val="footer"/>
    <w:basedOn w:val="Normal"/>
    <w:link w:val="FooterChar"/>
    <w:uiPriority w:val="99"/>
    <w:unhideWhenUsed/>
    <w:rsid w:val="00311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960"/>
  </w:style>
  <w:style w:type="character" w:customStyle="1" w:styleId="Heading1Char">
    <w:name w:val="Heading 1 Char"/>
    <w:basedOn w:val="DefaultParagraphFont"/>
    <w:link w:val="Heading1"/>
    <w:uiPriority w:val="9"/>
    <w:rsid w:val="00372E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372EB2"/>
    <w:pPr>
      <w:spacing w:after="0" w:line="240" w:lineRule="auto"/>
      <w:ind w:left="720"/>
      <w:contextualSpacing/>
    </w:pPr>
    <w:rPr>
      <w:rFonts w:ascii="Trebuchet MS" w:eastAsiaTheme="minorHAnsi" w:hAnsi="Trebuchet MS" w:cs="Times New Roman"/>
      <w:sz w:val="24"/>
      <w:szCs w:val="24"/>
      <w:lang w:val="en-US" w:eastAsia="en-US" w:bidi="en-US"/>
    </w:rPr>
  </w:style>
  <w:style w:type="paragraph" w:customStyle="1" w:styleId="Default">
    <w:name w:val="Default"/>
    <w:rsid w:val="00AF7B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Emphasis">
    <w:name w:val="Emphasis"/>
    <w:basedOn w:val="DefaultParagraphFont"/>
    <w:uiPriority w:val="20"/>
    <w:qFormat/>
    <w:rsid w:val="005720D6"/>
    <w:rPr>
      <w:i/>
      <w:iCs/>
    </w:rPr>
  </w:style>
  <w:style w:type="paragraph" w:customStyle="1" w:styleId="rtejustify">
    <w:name w:val="rtejustify"/>
    <w:basedOn w:val="Normal"/>
    <w:rsid w:val="005720D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347E"/>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166207"/>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166207"/>
    <w:rPr>
      <w:rFonts w:ascii="Arial" w:eastAsia="MS Mincho" w:hAnsi="Arial" w:cs="Times New Roman"/>
      <w:sz w:val="20"/>
      <w:szCs w:val="24"/>
      <w:lang w:val="en-US" w:eastAsia="en-US"/>
    </w:rPr>
  </w:style>
  <w:style w:type="character" w:styleId="UnresolvedMention">
    <w:name w:val="Unresolved Mention"/>
    <w:basedOn w:val="DefaultParagraphFont"/>
    <w:uiPriority w:val="99"/>
    <w:semiHidden/>
    <w:unhideWhenUsed/>
    <w:rsid w:val="0064544C"/>
    <w:rPr>
      <w:color w:val="605E5C"/>
      <w:shd w:val="clear" w:color="auto" w:fill="E1DFDD"/>
    </w:rPr>
  </w:style>
  <w:style w:type="paragraph" w:styleId="NormalWeb">
    <w:name w:val="Normal (Web)"/>
    <w:basedOn w:val="Normal"/>
    <w:uiPriority w:val="99"/>
    <w:unhideWhenUsed/>
    <w:rsid w:val="00196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3AA9"/>
    <w:rPr>
      <w:b/>
      <w:bCs/>
    </w:rPr>
  </w:style>
  <w:style w:type="table" w:customStyle="1" w:styleId="BoltonCouncil">
    <w:name w:val="Bolton Council"/>
    <w:basedOn w:val="TableNormal"/>
    <w:uiPriority w:val="99"/>
    <w:rsid w:val="00152966"/>
    <w:pPr>
      <w:spacing w:after="0" w:line="240" w:lineRule="auto"/>
    </w:pPr>
    <w:rPr>
      <w:rFonts w:eastAsia="Arial"/>
      <w:lang w:eastAsia="en-US"/>
    </w:rPr>
    <w:tblPr>
      <w:tblStyleRowBandSize w:val="1"/>
      <w:tblBorders>
        <w:top w:val="single" w:sz="2" w:space="0" w:color="auto"/>
        <w:left w:val="single" w:sz="2" w:space="0" w:color="auto"/>
        <w:bottom w:val="single" w:sz="2" w:space="0" w:color="auto"/>
        <w:right w:val="single" w:sz="2" w:space="0" w:color="auto"/>
        <w:insideH w:val="single" w:sz="2" w:space="0" w:color="BFBFBF"/>
        <w:insideV w:val="single" w:sz="2" w:space="0" w:color="BFBFBF"/>
      </w:tblBorders>
      <w:tblCellMar>
        <w:top w:w="57" w:type="dxa"/>
        <w:bottom w:w="57" w:type="dxa"/>
      </w:tblCellMar>
    </w:tblPr>
    <w:trPr>
      <w:cantSplit/>
    </w:trPr>
    <w:tcPr>
      <w:shd w:val="clear" w:color="auto" w:fill="FFFFFF"/>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cPr>
    </w:tblStylePr>
    <w:tblStylePr w:type="lastCol">
      <w:tblPr/>
      <w:tcPr>
        <w:tcBorders>
          <w:top w:val="single" w:sz="2" w:space="0" w:color="auto"/>
          <w:left w:val="single" w:sz="2" w:space="0" w:color="auto"/>
          <w:bottom w:val="single" w:sz="2" w:space="0" w:color="auto"/>
          <w:right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626">
      <w:bodyDiv w:val="1"/>
      <w:marLeft w:val="0"/>
      <w:marRight w:val="0"/>
      <w:marTop w:val="0"/>
      <w:marBottom w:val="0"/>
      <w:divBdr>
        <w:top w:val="none" w:sz="0" w:space="0" w:color="auto"/>
        <w:left w:val="none" w:sz="0" w:space="0" w:color="auto"/>
        <w:bottom w:val="none" w:sz="0" w:space="0" w:color="auto"/>
        <w:right w:val="none" w:sz="0" w:space="0" w:color="auto"/>
      </w:divBdr>
    </w:div>
    <w:div w:id="113327809">
      <w:bodyDiv w:val="1"/>
      <w:marLeft w:val="0"/>
      <w:marRight w:val="0"/>
      <w:marTop w:val="0"/>
      <w:marBottom w:val="0"/>
      <w:divBdr>
        <w:top w:val="none" w:sz="0" w:space="0" w:color="auto"/>
        <w:left w:val="none" w:sz="0" w:space="0" w:color="auto"/>
        <w:bottom w:val="none" w:sz="0" w:space="0" w:color="auto"/>
        <w:right w:val="none" w:sz="0" w:space="0" w:color="auto"/>
      </w:divBdr>
    </w:div>
    <w:div w:id="423765718">
      <w:bodyDiv w:val="1"/>
      <w:marLeft w:val="0"/>
      <w:marRight w:val="0"/>
      <w:marTop w:val="0"/>
      <w:marBottom w:val="0"/>
      <w:divBdr>
        <w:top w:val="none" w:sz="0" w:space="0" w:color="auto"/>
        <w:left w:val="none" w:sz="0" w:space="0" w:color="auto"/>
        <w:bottom w:val="none" w:sz="0" w:space="0" w:color="auto"/>
        <w:right w:val="none" w:sz="0" w:space="0" w:color="auto"/>
      </w:divBdr>
    </w:div>
    <w:div w:id="437533051">
      <w:bodyDiv w:val="1"/>
      <w:marLeft w:val="0"/>
      <w:marRight w:val="0"/>
      <w:marTop w:val="0"/>
      <w:marBottom w:val="0"/>
      <w:divBdr>
        <w:top w:val="none" w:sz="0" w:space="0" w:color="auto"/>
        <w:left w:val="none" w:sz="0" w:space="0" w:color="auto"/>
        <w:bottom w:val="none" w:sz="0" w:space="0" w:color="auto"/>
        <w:right w:val="none" w:sz="0" w:space="0" w:color="auto"/>
      </w:divBdr>
    </w:div>
    <w:div w:id="593972901">
      <w:bodyDiv w:val="1"/>
      <w:marLeft w:val="0"/>
      <w:marRight w:val="0"/>
      <w:marTop w:val="0"/>
      <w:marBottom w:val="0"/>
      <w:divBdr>
        <w:top w:val="none" w:sz="0" w:space="0" w:color="auto"/>
        <w:left w:val="none" w:sz="0" w:space="0" w:color="auto"/>
        <w:bottom w:val="none" w:sz="0" w:space="0" w:color="auto"/>
        <w:right w:val="none" w:sz="0" w:space="0" w:color="auto"/>
      </w:divBdr>
    </w:div>
    <w:div w:id="643005230">
      <w:bodyDiv w:val="1"/>
      <w:marLeft w:val="0"/>
      <w:marRight w:val="0"/>
      <w:marTop w:val="0"/>
      <w:marBottom w:val="0"/>
      <w:divBdr>
        <w:top w:val="none" w:sz="0" w:space="0" w:color="auto"/>
        <w:left w:val="none" w:sz="0" w:space="0" w:color="auto"/>
        <w:bottom w:val="none" w:sz="0" w:space="0" w:color="auto"/>
        <w:right w:val="none" w:sz="0" w:space="0" w:color="auto"/>
      </w:divBdr>
    </w:div>
    <w:div w:id="1053116912">
      <w:bodyDiv w:val="1"/>
      <w:marLeft w:val="0"/>
      <w:marRight w:val="0"/>
      <w:marTop w:val="0"/>
      <w:marBottom w:val="0"/>
      <w:divBdr>
        <w:top w:val="none" w:sz="0" w:space="0" w:color="auto"/>
        <w:left w:val="none" w:sz="0" w:space="0" w:color="auto"/>
        <w:bottom w:val="none" w:sz="0" w:space="0" w:color="auto"/>
        <w:right w:val="none" w:sz="0" w:space="0" w:color="auto"/>
      </w:divBdr>
    </w:div>
    <w:div w:id="1063018784">
      <w:bodyDiv w:val="1"/>
      <w:marLeft w:val="0"/>
      <w:marRight w:val="0"/>
      <w:marTop w:val="0"/>
      <w:marBottom w:val="0"/>
      <w:divBdr>
        <w:top w:val="none" w:sz="0" w:space="0" w:color="auto"/>
        <w:left w:val="none" w:sz="0" w:space="0" w:color="auto"/>
        <w:bottom w:val="none" w:sz="0" w:space="0" w:color="auto"/>
        <w:right w:val="none" w:sz="0" w:space="0" w:color="auto"/>
      </w:divBdr>
    </w:div>
    <w:div w:id="1180925106">
      <w:bodyDiv w:val="1"/>
      <w:marLeft w:val="0"/>
      <w:marRight w:val="0"/>
      <w:marTop w:val="0"/>
      <w:marBottom w:val="0"/>
      <w:divBdr>
        <w:top w:val="none" w:sz="0" w:space="0" w:color="auto"/>
        <w:left w:val="none" w:sz="0" w:space="0" w:color="auto"/>
        <w:bottom w:val="none" w:sz="0" w:space="0" w:color="auto"/>
        <w:right w:val="none" w:sz="0" w:space="0" w:color="auto"/>
      </w:divBdr>
    </w:div>
    <w:div w:id="1241523063">
      <w:bodyDiv w:val="1"/>
      <w:marLeft w:val="0"/>
      <w:marRight w:val="0"/>
      <w:marTop w:val="0"/>
      <w:marBottom w:val="0"/>
      <w:divBdr>
        <w:top w:val="none" w:sz="0" w:space="0" w:color="auto"/>
        <w:left w:val="none" w:sz="0" w:space="0" w:color="auto"/>
        <w:bottom w:val="none" w:sz="0" w:space="0" w:color="auto"/>
        <w:right w:val="none" w:sz="0" w:space="0" w:color="auto"/>
      </w:divBdr>
    </w:div>
    <w:div w:id="1552182109">
      <w:bodyDiv w:val="1"/>
      <w:marLeft w:val="0"/>
      <w:marRight w:val="0"/>
      <w:marTop w:val="0"/>
      <w:marBottom w:val="0"/>
      <w:divBdr>
        <w:top w:val="none" w:sz="0" w:space="0" w:color="auto"/>
        <w:left w:val="none" w:sz="0" w:space="0" w:color="auto"/>
        <w:bottom w:val="none" w:sz="0" w:space="0" w:color="auto"/>
        <w:right w:val="none" w:sz="0" w:space="0" w:color="auto"/>
      </w:divBdr>
    </w:div>
    <w:div w:id="1625303781">
      <w:bodyDiv w:val="1"/>
      <w:marLeft w:val="0"/>
      <w:marRight w:val="0"/>
      <w:marTop w:val="0"/>
      <w:marBottom w:val="0"/>
      <w:divBdr>
        <w:top w:val="none" w:sz="0" w:space="0" w:color="auto"/>
        <w:left w:val="none" w:sz="0" w:space="0" w:color="auto"/>
        <w:bottom w:val="none" w:sz="0" w:space="0" w:color="auto"/>
        <w:right w:val="none" w:sz="0" w:space="0" w:color="auto"/>
      </w:divBdr>
    </w:div>
    <w:div w:id="1894776910">
      <w:bodyDiv w:val="1"/>
      <w:marLeft w:val="0"/>
      <w:marRight w:val="0"/>
      <w:marTop w:val="0"/>
      <w:marBottom w:val="0"/>
      <w:divBdr>
        <w:top w:val="none" w:sz="0" w:space="0" w:color="auto"/>
        <w:left w:val="none" w:sz="0" w:space="0" w:color="auto"/>
        <w:bottom w:val="none" w:sz="0" w:space="0" w:color="auto"/>
        <w:right w:val="none" w:sz="0" w:space="0" w:color="auto"/>
      </w:divBdr>
    </w:div>
    <w:div w:id="2028022867">
      <w:bodyDiv w:val="1"/>
      <w:marLeft w:val="0"/>
      <w:marRight w:val="0"/>
      <w:marTop w:val="0"/>
      <w:marBottom w:val="0"/>
      <w:divBdr>
        <w:top w:val="none" w:sz="0" w:space="0" w:color="auto"/>
        <w:left w:val="none" w:sz="0" w:space="0" w:color="auto"/>
        <w:bottom w:val="none" w:sz="0" w:space="0" w:color="auto"/>
        <w:right w:val="none" w:sz="0" w:space="0" w:color="auto"/>
      </w:divBdr>
    </w:div>
    <w:div w:id="20669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haw@smithillsschool.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1419953FF7A4A9BD33747171FB3E9" ma:contentTypeVersion="14" ma:contentTypeDescription="Create a new document." ma:contentTypeScope="" ma:versionID="9d62a0294c305833ce431971afa60f44">
  <xsd:schema xmlns:xsd="http://www.w3.org/2001/XMLSchema" xmlns:xs="http://www.w3.org/2001/XMLSchema" xmlns:p="http://schemas.microsoft.com/office/2006/metadata/properties" xmlns:ns3="941380d1-7348-4e58-999c-cab2798a132f" xmlns:ns4="bd43967e-4b20-44d5-909b-2c6120204f67" targetNamespace="http://schemas.microsoft.com/office/2006/metadata/properties" ma:root="true" ma:fieldsID="d8be235a2ba4a07e58e5d319647077d4" ns3:_="" ns4:_="">
    <xsd:import namespace="941380d1-7348-4e58-999c-cab2798a132f"/>
    <xsd:import namespace="bd43967e-4b20-44d5-909b-2c6120204f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380d1-7348-4e58-999c-cab2798a1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3967e-4b20-44d5-909b-2c6120204f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41380d1-7348-4e58-999c-cab2798a132f" xsi:nil="true"/>
  </documentManagement>
</p:properties>
</file>

<file path=customXml/itemProps1.xml><?xml version="1.0" encoding="utf-8"?>
<ds:datastoreItem xmlns:ds="http://schemas.openxmlformats.org/officeDocument/2006/customXml" ds:itemID="{1C1E8090-D5D2-4B04-AFC3-EFD872F0892B}">
  <ds:schemaRefs>
    <ds:schemaRef ds:uri="http://schemas.microsoft.com/sharepoint/v3/contenttype/forms"/>
  </ds:schemaRefs>
</ds:datastoreItem>
</file>

<file path=customXml/itemProps2.xml><?xml version="1.0" encoding="utf-8"?>
<ds:datastoreItem xmlns:ds="http://schemas.openxmlformats.org/officeDocument/2006/customXml" ds:itemID="{B63B23AC-C4C6-424F-92F4-1FD589AE0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380d1-7348-4e58-999c-cab2798a132f"/>
    <ds:schemaRef ds:uri="bd43967e-4b20-44d5-909b-2c6120204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46FB4-187C-4075-9628-F6D5921EC2D4}">
  <ds:schemaRefs>
    <ds:schemaRef ds:uri="http://schemas.openxmlformats.org/officeDocument/2006/bibliography"/>
  </ds:schemaRefs>
</ds:datastoreItem>
</file>

<file path=customXml/itemProps4.xml><?xml version="1.0" encoding="utf-8"?>
<ds:datastoreItem xmlns:ds="http://schemas.openxmlformats.org/officeDocument/2006/customXml" ds:itemID="{936E8CFE-31ED-46D3-A689-B2F4BE41B723}">
  <ds:schemaRefs>
    <ds:schemaRef ds:uri="http://schemas.microsoft.com/office/2006/metadata/properties"/>
    <ds:schemaRef ds:uri="http://schemas.microsoft.com/office/infopath/2007/PartnerControls"/>
    <ds:schemaRef ds:uri="941380d1-7348-4e58-999c-cab2798a13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2157</Words>
  <Characters>12301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Smithills School</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a.cottrill</dc:creator>
  <cp:lastModifiedBy>Bannister, Natalie (Mrs)</cp:lastModifiedBy>
  <cp:revision>2</cp:revision>
  <cp:lastPrinted>2016-05-24T11:12:00Z</cp:lastPrinted>
  <dcterms:created xsi:type="dcterms:W3CDTF">2026-05-19T13:33:00Z</dcterms:created>
  <dcterms:modified xsi:type="dcterms:W3CDTF">2026-05-19T13:33:00Z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0x0101001921419953FF7A4A9BD33747171FB3E9</vt:lpwstr>
  </property>
</Properties>
</file>